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A66" w:rsidRPr="00EE40D2" w:rsidRDefault="00714A66" w:rsidP="00714A66">
      <w:pPr>
        <w:ind w:left="90"/>
        <w:rPr>
          <w:sz w:val="20"/>
          <w:szCs w:val="20"/>
        </w:rPr>
      </w:pPr>
      <w:r w:rsidRPr="00EE40D2">
        <w:rPr>
          <w:b/>
          <w:sz w:val="20"/>
          <w:szCs w:val="20"/>
          <w:u w:val="single"/>
        </w:rPr>
        <w:t>COUNTY COMMISSIONERS</w:t>
      </w:r>
    </w:p>
    <w:p w:rsidR="006242EF" w:rsidRPr="006242EF" w:rsidRDefault="006242EF" w:rsidP="006242EF">
      <w:pPr>
        <w:ind w:left="90"/>
        <w:rPr>
          <w:sz w:val="20"/>
          <w:szCs w:val="20"/>
        </w:rPr>
      </w:pPr>
      <w:r w:rsidRPr="006242EF">
        <w:rPr>
          <w:sz w:val="20"/>
          <w:szCs w:val="20"/>
        </w:rPr>
        <w:t xml:space="preserve">Chair, Bob Lucey, District 2 </w:t>
      </w:r>
    </w:p>
    <w:p w:rsidR="006242EF" w:rsidRPr="006242EF" w:rsidRDefault="006242EF" w:rsidP="006242EF">
      <w:pPr>
        <w:ind w:left="90"/>
        <w:rPr>
          <w:sz w:val="20"/>
          <w:szCs w:val="20"/>
        </w:rPr>
      </w:pPr>
      <w:r w:rsidRPr="006242EF">
        <w:rPr>
          <w:sz w:val="20"/>
          <w:szCs w:val="20"/>
        </w:rPr>
        <w:t>Vice-Chair, Marsha Berkbigler, District 1</w:t>
      </w:r>
    </w:p>
    <w:p w:rsidR="006242EF" w:rsidRPr="006242EF" w:rsidRDefault="006242EF" w:rsidP="006242EF">
      <w:pPr>
        <w:ind w:left="90"/>
        <w:rPr>
          <w:sz w:val="20"/>
          <w:szCs w:val="20"/>
        </w:rPr>
      </w:pPr>
      <w:r w:rsidRPr="006242EF">
        <w:rPr>
          <w:sz w:val="20"/>
          <w:szCs w:val="20"/>
        </w:rPr>
        <w:t>Kitty Jung, District 3</w:t>
      </w:r>
    </w:p>
    <w:p w:rsidR="006242EF" w:rsidRPr="006242EF" w:rsidRDefault="006242EF" w:rsidP="006242EF">
      <w:pPr>
        <w:ind w:left="90"/>
        <w:rPr>
          <w:sz w:val="20"/>
          <w:szCs w:val="20"/>
        </w:rPr>
      </w:pPr>
      <w:r w:rsidRPr="006242EF">
        <w:rPr>
          <w:sz w:val="20"/>
          <w:szCs w:val="20"/>
        </w:rPr>
        <w:t>Vaughn Hartung, District 4</w:t>
      </w:r>
    </w:p>
    <w:p w:rsidR="00234E31" w:rsidRDefault="006242EF" w:rsidP="006242EF">
      <w:pPr>
        <w:ind w:left="90"/>
        <w:rPr>
          <w:sz w:val="20"/>
          <w:szCs w:val="20"/>
        </w:rPr>
      </w:pPr>
      <w:r w:rsidRPr="006242EF">
        <w:rPr>
          <w:sz w:val="20"/>
          <w:szCs w:val="20"/>
        </w:rPr>
        <w:t>Jeanne Herman, District 5</w:t>
      </w:r>
    </w:p>
    <w:p w:rsidR="008A3080" w:rsidRDefault="008A3080" w:rsidP="00581C88">
      <w:pPr>
        <w:ind w:left="90"/>
        <w:rPr>
          <w:b/>
          <w:sz w:val="20"/>
          <w:szCs w:val="20"/>
          <w:u w:val="single"/>
        </w:rPr>
      </w:pPr>
    </w:p>
    <w:p w:rsidR="00581C88" w:rsidRDefault="00581C88" w:rsidP="00581C88">
      <w:pPr>
        <w:ind w:left="90"/>
        <w:rPr>
          <w:b/>
          <w:sz w:val="20"/>
          <w:szCs w:val="20"/>
          <w:u w:val="single"/>
        </w:rPr>
      </w:pPr>
      <w:r>
        <w:rPr>
          <w:b/>
          <w:sz w:val="20"/>
          <w:szCs w:val="20"/>
          <w:u w:val="single"/>
        </w:rPr>
        <w:t>COUNTY MANAGER</w:t>
      </w:r>
    </w:p>
    <w:p w:rsidR="00581C88" w:rsidRPr="00581C88" w:rsidRDefault="00581C88" w:rsidP="00581C88">
      <w:pPr>
        <w:ind w:left="90"/>
        <w:rPr>
          <w:sz w:val="20"/>
          <w:szCs w:val="20"/>
        </w:rPr>
      </w:pPr>
      <w:r w:rsidRPr="00581C88">
        <w:rPr>
          <w:sz w:val="20"/>
          <w:szCs w:val="20"/>
        </w:rPr>
        <w:t>John Slaughter</w:t>
      </w:r>
    </w:p>
    <w:p w:rsidR="00581C88" w:rsidRDefault="00581C88" w:rsidP="00581C88">
      <w:pPr>
        <w:ind w:left="90"/>
        <w:jc w:val="both"/>
        <w:rPr>
          <w:sz w:val="20"/>
          <w:szCs w:val="20"/>
        </w:rPr>
      </w:pPr>
    </w:p>
    <w:p w:rsidR="00581C88" w:rsidRDefault="005D34D5" w:rsidP="00581C88">
      <w:pPr>
        <w:ind w:left="90"/>
        <w:rPr>
          <w:b/>
          <w:sz w:val="20"/>
          <w:szCs w:val="20"/>
          <w:u w:val="single"/>
        </w:rPr>
      </w:pPr>
      <w:r w:rsidRPr="00581C88">
        <w:rPr>
          <w:b/>
          <w:sz w:val="20"/>
          <w:szCs w:val="20"/>
          <w:u w:val="single"/>
        </w:rPr>
        <w:t>ASSISTANT DISTRICT ATTORNEY</w:t>
      </w:r>
    </w:p>
    <w:p w:rsidR="005D34D5" w:rsidRDefault="00581C88" w:rsidP="00581C88">
      <w:pPr>
        <w:ind w:left="90"/>
        <w:rPr>
          <w:b/>
          <w:sz w:val="20"/>
          <w:szCs w:val="20"/>
        </w:rPr>
      </w:pPr>
      <w:r>
        <w:rPr>
          <w:sz w:val="20"/>
          <w:szCs w:val="20"/>
        </w:rPr>
        <w:t>Paul Lipparelli</w:t>
      </w:r>
    </w:p>
    <w:p w:rsidR="005D34D5" w:rsidRDefault="005D34D5">
      <w:pPr>
        <w:jc w:val="center"/>
        <w:rPr>
          <w:b/>
          <w:sz w:val="20"/>
          <w:szCs w:val="20"/>
        </w:rPr>
      </w:pPr>
    </w:p>
    <w:p w:rsidR="00EF76BB" w:rsidRDefault="002062A7" w:rsidP="00EF76BB">
      <w:pPr>
        <w:ind w:left="90"/>
        <w:rPr>
          <w:sz w:val="20"/>
          <w:szCs w:val="20"/>
        </w:rPr>
      </w:pPr>
      <w:r>
        <w:rPr>
          <w:b/>
          <w:sz w:val="20"/>
          <w:szCs w:val="20"/>
          <w:u w:val="single"/>
        </w:rPr>
        <w:t>COUNTY CLERK</w:t>
      </w:r>
    </w:p>
    <w:p w:rsidR="00EF76BB" w:rsidRPr="00EF76BB" w:rsidRDefault="00EF76BB" w:rsidP="00EF76BB">
      <w:pPr>
        <w:ind w:left="90"/>
        <w:rPr>
          <w:sz w:val="20"/>
          <w:szCs w:val="20"/>
        </w:rPr>
      </w:pPr>
      <w:r>
        <w:rPr>
          <w:sz w:val="20"/>
          <w:szCs w:val="20"/>
        </w:rPr>
        <w:t>Nancy Parent</w:t>
      </w:r>
    </w:p>
    <w:p w:rsidR="00AD6088" w:rsidRPr="00647B35" w:rsidRDefault="00AD6088" w:rsidP="00AD6088">
      <w:pPr>
        <w:jc w:val="center"/>
        <w:rPr>
          <w:b/>
          <w:sz w:val="20"/>
          <w:szCs w:val="20"/>
        </w:rPr>
      </w:pPr>
      <w:r w:rsidRPr="00647B35">
        <w:rPr>
          <w:b/>
          <w:sz w:val="20"/>
          <w:szCs w:val="20"/>
        </w:rPr>
        <w:t>NOTICE OF MEETING AND AGENDA</w:t>
      </w:r>
    </w:p>
    <w:p w:rsidR="00AD6088" w:rsidRPr="00647B35" w:rsidRDefault="00AD6088" w:rsidP="00AD6088">
      <w:pPr>
        <w:jc w:val="center"/>
        <w:rPr>
          <w:b/>
          <w:sz w:val="20"/>
          <w:szCs w:val="20"/>
        </w:rPr>
      </w:pPr>
    </w:p>
    <w:p w:rsidR="00AD6088" w:rsidRPr="00647B35" w:rsidRDefault="00AD6088" w:rsidP="00AD6088">
      <w:pPr>
        <w:jc w:val="center"/>
        <w:rPr>
          <w:b/>
          <w:sz w:val="20"/>
          <w:szCs w:val="20"/>
        </w:rPr>
      </w:pPr>
      <w:r w:rsidRPr="00647B35">
        <w:rPr>
          <w:b/>
          <w:sz w:val="20"/>
          <w:szCs w:val="20"/>
        </w:rPr>
        <w:t>WASHOE COUNTY BOARD OF COMMISSIONERS</w:t>
      </w:r>
    </w:p>
    <w:p w:rsidR="00AD6088" w:rsidRPr="00647B35" w:rsidRDefault="00AD6088" w:rsidP="00AD6088">
      <w:pPr>
        <w:jc w:val="center"/>
        <w:rPr>
          <w:b/>
          <w:sz w:val="20"/>
          <w:szCs w:val="20"/>
        </w:rPr>
      </w:pPr>
      <w:r w:rsidRPr="00647B35">
        <w:rPr>
          <w:b/>
          <w:sz w:val="20"/>
          <w:szCs w:val="20"/>
        </w:rPr>
        <w:t>COMMISSION CHAMBERS - 1001 E. 9</w:t>
      </w:r>
      <w:r w:rsidRPr="00647B35">
        <w:rPr>
          <w:b/>
          <w:sz w:val="20"/>
          <w:szCs w:val="20"/>
          <w:vertAlign w:val="superscript"/>
        </w:rPr>
        <w:t>th</w:t>
      </w:r>
      <w:r w:rsidRPr="00647B35">
        <w:rPr>
          <w:b/>
          <w:sz w:val="20"/>
          <w:szCs w:val="20"/>
        </w:rPr>
        <w:t xml:space="preserve"> Street, Reno, Nevada</w:t>
      </w:r>
    </w:p>
    <w:p w:rsidR="00AD6088" w:rsidRPr="00647B35" w:rsidRDefault="00AD6088" w:rsidP="00AD6088">
      <w:pPr>
        <w:jc w:val="center"/>
        <w:rPr>
          <w:b/>
          <w:sz w:val="20"/>
          <w:szCs w:val="20"/>
        </w:rPr>
      </w:pPr>
    </w:p>
    <w:p w:rsidR="00AD6088" w:rsidRPr="00647B35" w:rsidRDefault="00EE2EE9" w:rsidP="00AD6088">
      <w:pPr>
        <w:jc w:val="center"/>
        <w:rPr>
          <w:b/>
          <w:sz w:val="20"/>
          <w:szCs w:val="20"/>
        </w:rPr>
      </w:pPr>
      <w:r>
        <w:rPr>
          <w:b/>
          <w:sz w:val="20"/>
          <w:szCs w:val="20"/>
        </w:rPr>
        <w:t>January 10</w:t>
      </w:r>
      <w:r w:rsidR="00AD6088">
        <w:rPr>
          <w:b/>
          <w:sz w:val="20"/>
          <w:szCs w:val="20"/>
        </w:rPr>
        <w:t>, 201</w:t>
      </w:r>
      <w:r>
        <w:rPr>
          <w:b/>
          <w:sz w:val="20"/>
          <w:szCs w:val="20"/>
        </w:rPr>
        <w:t>7</w:t>
      </w:r>
    </w:p>
    <w:p w:rsidR="00AD6088" w:rsidRPr="00647B35" w:rsidRDefault="00904006" w:rsidP="00904006">
      <w:pPr>
        <w:tabs>
          <w:tab w:val="left" w:pos="5040"/>
        </w:tabs>
        <w:ind w:left="1440"/>
        <w:rPr>
          <w:b/>
          <w:sz w:val="20"/>
          <w:szCs w:val="20"/>
        </w:rPr>
      </w:pPr>
      <w:r w:rsidRPr="00FE5680">
        <w:rPr>
          <w:b/>
          <w:sz w:val="20"/>
          <w:szCs w:val="20"/>
        </w:rPr>
        <w:tab/>
      </w:r>
      <w:r w:rsidR="00F8409F">
        <w:rPr>
          <w:b/>
          <w:sz w:val="20"/>
          <w:szCs w:val="20"/>
        </w:rPr>
        <w:t>10</w:t>
      </w:r>
      <w:r w:rsidR="0002295A" w:rsidRPr="00FE5680">
        <w:rPr>
          <w:b/>
          <w:sz w:val="20"/>
          <w:szCs w:val="20"/>
        </w:rPr>
        <w:t>:00 a.m.</w:t>
      </w:r>
    </w:p>
    <w:p w:rsidR="00B770F0" w:rsidRDefault="00B770F0">
      <w:pPr>
        <w:jc w:val="center"/>
        <w:rPr>
          <w:b/>
          <w:sz w:val="20"/>
          <w:szCs w:val="20"/>
        </w:rPr>
      </w:pPr>
    </w:p>
    <w:p w:rsidR="00D90A71" w:rsidRPr="00647B35" w:rsidRDefault="00F72DA5">
      <w:pPr>
        <w:pBdr>
          <w:top w:val="single" w:sz="4" w:space="1" w:color="auto"/>
          <w:left w:val="single" w:sz="4" w:space="4"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sz w:val="20"/>
          <w:szCs w:val="20"/>
        </w:rPr>
      </w:pPr>
      <w:r w:rsidRPr="00647B35">
        <w:rPr>
          <w:b/>
          <w:bCs/>
          <w:sz w:val="20"/>
          <w:szCs w:val="20"/>
        </w:rPr>
        <w:t xml:space="preserve">NOTE:  </w:t>
      </w:r>
      <w:r w:rsidR="00EA531D" w:rsidRPr="00EA531D">
        <w:rPr>
          <w:sz w:val="20"/>
          <w:szCs w:val="20"/>
        </w:rPr>
        <w:t>Items on the agenda may be taken out of order; combined with other items; removed from the agenda; moved to the agenda of another meeting; moved to or from the Consent section; or may be voted on in a block.  Items with a specific time designation will not be heard prior to the stated time, but may be heard later.  The Consent is a single agenda item and is considered as a block and will not be read aloud.  The Board of County Commissioners may take breaks approximately every 90 minutes</w:t>
      </w:r>
      <w:r w:rsidR="008C6CC0" w:rsidRPr="008C6CC0">
        <w:rPr>
          <w:sz w:val="20"/>
          <w:szCs w:val="20"/>
        </w:rPr>
        <w:t>.</w:t>
      </w:r>
    </w:p>
    <w:p w:rsidR="00D90A71" w:rsidRPr="00647B35" w:rsidRDefault="00D90A71">
      <w:pPr>
        <w:pBdr>
          <w:top w:val="single" w:sz="4" w:space="1" w:color="auto"/>
          <w:left w:val="single" w:sz="4" w:space="4"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sz w:val="20"/>
          <w:szCs w:val="20"/>
        </w:rPr>
      </w:pPr>
    </w:p>
    <w:p w:rsidR="00D90A71" w:rsidRPr="00647B35" w:rsidRDefault="00F72DA5">
      <w:pPr>
        <w:pBdr>
          <w:top w:val="single" w:sz="4" w:space="1" w:color="auto"/>
          <w:left w:val="single" w:sz="4" w:space="4"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sz w:val="20"/>
          <w:szCs w:val="20"/>
        </w:rPr>
      </w:pPr>
      <w:proofErr w:type="gramStart"/>
      <w:r w:rsidRPr="00647B35">
        <w:rPr>
          <w:b/>
          <w:sz w:val="20"/>
          <w:szCs w:val="20"/>
          <w:u w:val="single"/>
        </w:rPr>
        <w:t>Accessibility.</w:t>
      </w:r>
      <w:proofErr w:type="gramEnd"/>
      <w:r w:rsidRPr="00647B35">
        <w:rPr>
          <w:sz w:val="20"/>
          <w:szCs w:val="20"/>
        </w:rPr>
        <w:t xml:space="preserve">  The Washoe County Commission Chambers are accessible to the disabled.  If you require special arrangements for the meeting, call the Office of the County Manager, (775) 328-2000, 24-hours prior to the meeting.  </w:t>
      </w:r>
    </w:p>
    <w:p w:rsidR="00D90A71" w:rsidRPr="00647B35" w:rsidRDefault="00D90A71">
      <w:pPr>
        <w:pBdr>
          <w:top w:val="single" w:sz="4" w:space="1" w:color="auto"/>
          <w:left w:val="single" w:sz="4" w:space="4"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sz w:val="20"/>
          <w:szCs w:val="20"/>
        </w:rPr>
      </w:pPr>
    </w:p>
    <w:p w:rsidR="00D90A71" w:rsidRPr="00647B35" w:rsidRDefault="00F72DA5">
      <w:pPr>
        <w:pBdr>
          <w:top w:val="single" w:sz="4" w:space="1" w:color="auto"/>
          <w:left w:val="single" w:sz="4" w:space="4"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sz w:val="20"/>
          <w:szCs w:val="20"/>
        </w:rPr>
      </w:pPr>
      <w:proofErr w:type="gramStart"/>
      <w:r w:rsidRPr="00647B35">
        <w:rPr>
          <w:b/>
          <w:sz w:val="20"/>
          <w:szCs w:val="20"/>
          <w:u w:val="single"/>
        </w:rPr>
        <w:t>Public Transportation.</w:t>
      </w:r>
      <w:proofErr w:type="gramEnd"/>
      <w:r w:rsidRPr="00647B35">
        <w:rPr>
          <w:b/>
          <w:sz w:val="20"/>
          <w:szCs w:val="20"/>
        </w:rPr>
        <w:t xml:space="preserve"> </w:t>
      </w:r>
      <w:r w:rsidRPr="00647B35">
        <w:rPr>
          <w:sz w:val="20"/>
          <w:szCs w:val="20"/>
        </w:rPr>
        <w:t xml:space="preserve"> Public transportation is available to this meeting site:  RTC Routes 2, 2S, 5 and 15 serve this location.  For eligible RTC ACCESS reservations call (775) 348-5438.</w:t>
      </w:r>
    </w:p>
    <w:p w:rsidR="00D90A71" w:rsidRPr="00647B35" w:rsidRDefault="00D90A71">
      <w:pPr>
        <w:rPr>
          <w:b/>
          <w:sz w:val="20"/>
          <w:szCs w:val="20"/>
        </w:rPr>
      </w:pPr>
    </w:p>
    <w:p w:rsidR="001D7DC5" w:rsidRDefault="001D7DC5" w:rsidP="001D7DC5">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sz w:val="20"/>
          <w:szCs w:val="20"/>
        </w:rPr>
      </w:pPr>
      <w:proofErr w:type="gramStart"/>
      <w:r w:rsidRPr="00471729">
        <w:rPr>
          <w:b/>
          <w:bCs/>
          <w:iCs/>
          <w:sz w:val="20"/>
          <w:szCs w:val="20"/>
          <w:u w:val="single"/>
        </w:rPr>
        <w:t>Time Limits.</w:t>
      </w:r>
      <w:proofErr w:type="gramEnd"/>
      <w:r w:rsidRPr="00471729">
        <w:rPr>
          <w:bCs/>
          <w:iCs/>
          <w:sz w:val="20"/>
          <w:szCs w:val="20"/>
        </w:rPr>
        <w:t xml:space="preserve">  Public comments</w:t>
      </w:r>
      <w:r w:rsidRPr="00471729">
        <w:rPr>
          <w:sz w:val="20"/>
          <w:szCs w:val="20"/>
        </w:rPr>
        <w:t xml:space="preserve"> are welcomed during the Public Comment periods for all matters, whether listed on the agenda or not, and are limited to three minutes per person.  Additionally, public comment of three minutes per person will be heard during individually </w:t>
      </w:r>
      <w:r w:rsidRPr="00B02C64">
        <w:rPr>
          <w:sz w:val="20"/>
          <w:szCs w:val="20"/>
        </w:rPr>
        <w:t>numbered</w:t>
      </w:r>
      <w:r w:rsidRPr="00471729">
        <w:rPr>
          <w:sz w:val="20"/>
          <w:szCs w:val="20"/>
        </w:rPr>
        <w:t xml:space="preserve"> items on the agenda.  Persons are invited to submit comments in writing on the agenda items and/or attend and make comment on that item at the Commission meeting.  Persons may not allocate unused time to other speakers.</w:t>
      </w:r>
    </w:p>
    <w:p w:rsidR="00D90A71" w:rsidRPr="00647B35" w:rsidRDefault="00D90A71">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sz w:val="20"/>
          <w:szCs w:val="20"/>
        </w:rPr>
      </w:pPr>
    </w:p>
    <w:p w:rsidR="00D90A71" w:rsidRPr="00647B35" w:rsidRDefault="00F72DA5">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sz w:val="20"/>
          <w:szCs w:val="20"/>
        </w:rPr>
      </w:pPr>
      <w:r w:rsidRPr="00647B35">
        <w:rPr>
          <w:b/>
          <w:sz w:val="20"/>
          <w:szCs w:val="20"/>
          <w:u w:val="single"/>
        </w:rPr>
        <w:t>Forum Restrictions and Orderly Conduct of Business.</w:t>
      </w:r>
      <w:r w:rsidRPr="00647B35">
        <w:rPr>
          <w:sz w:val="20"/>
          <w:szCs w:val="20"/>
        </w:rPr>
        <w:t xml:space="preserve">  The Board of County Commissioners conducts the business of Washoe County and its citizens during its meetings.  The presiding officer may order the removal of any person whose statement or other conduct disrupts the orderly, efficient or safe conduct of the meeting.  Warnings against disruptive comments or behavior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rsidR="00D90A71" w:rsidRPr="00647B35" w:rsidRDefault="00D90A71">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sz w:val="20"/>
          <w:szCs w:val="20"/>
        </w:rPr>
      </w:pPr>
    </w:p>
    <w:p w:rsidR="00D90A71" w:rsidRPr="00647B35" w:rsidRDefault="00F72DA5">
      <w:pPr>
        <w:pBdr>
          <w:top w:val="single" w:sz="4" w:space="1" w:color="auto"/>
          <w:left w:val="single" w:sz="4" w:space="3" w:color="auto"/>
          <w:bottom w:val="single" w:sz="4" w:space="1" w:color="auto"/>
          <w:right w:val="single" w:sz="4" w:space="4" w:color="auto"/>
        </w:pBdr>
        <w:tabs>
          <w:tab w:val="left" w:pos="720"/>
          <w:tab w:val="decimal" w:pos="1440"/>
          <w:tab w:val="left" w:pos="1714"/>
          <w:tab w:val="left" w:pos="2606"/>
          <w:tab w:val="left" w:pos="7200"/>
          <w:tab w:val="left" w:pos="7920"/>
          <w:tab w:val="left" w:pos="8640"/>
          <w:tab w:val="left" w:pos="9360"/>
        </w:tabs>
        <w:rPr>
          <w:sz w:val="20"/>
          <w:szCs w:val="20"/>
        </w:rPr>
      </w:pPr>
      <w:proofErr w:type="gramStart"/>
      <w:r w:rsidRPr="00647B35">
        <w:rPr>
          <w:b/>
          <w:sz w:val="20"/>
          <w:szCs w:val="20"/>
          <w:u w:val="single"/>
        </w:rPr>
        <w:t>Responses to Public Comments.</w:t>
      </w:r>
      <w:proofErr w:type="gramEnd"/>
      <w:r w:rsidRPr="00647B35">
        <w:rPr>
          <w:sz w:val="20"/>
          <w:szCs w:val="20"/>
        </w:rPr>
        <w:t xml:space="preserve">  The County Commission can deliberate or take action only if a matter has been listed on an agenda properly posted prior to the meeting.  During the public comment period, speakers may address matters listed or not listed on the published agenda.  The Open Meeting Law does not expressly prohibit responses to public comments by the Commission.  However, responses from Commissioners to unlisted public comment topics could become deliberation on a matter without notice to the public.  On the advice of legal counsel and to ensure the public has notice of all matters the Commission will consider, Commissioners may choose not to respond to public comments, except to correct factual inaccuracies, ask for County staff action or to ask that a matter be listed on a future agenda.  The Commission may do this either during the public comment item or during the following item:  “*Commissioners’/Manager’s Announcements, Requests for Information, Topics for Future Agendas and Statements Relating to Items Not on the Agenda”.</w:t>
      </w:r>
    </w:p>
    <w:p w:rsidR="00CF32D7" w:rsidRDefault="00CF32D7">
      <w:pPr>
        <w:rPr>
          <w:sz w:val="20"/>
          <w:szCs w:val="20"/>
        </w:rPr>
      </w:pPr>
    </w:p>
    <w:p w:rsidR="004873F9" w:rsidRDefault="004873F9">
      <w:pPr>
        <w:rPr>
          <w:sz w:val="20"/>
          <w:szCs w:val="20"/>
        </w:rPr>
      </w:pPr>
    </w:p>
    <w:p w:rsidR="005C5F33" w:rsidRDefault="005C5F33" w:rsidP="005C5F33">
      <w:r>
        <w:t xml:space="preserve">Pursuant to NRS 241.020, the Agenda for the Commission Meeting has been posted at the following locations:  Washoe County Administration Building (1001 E. 9th Street, Bldg. A), Washoe County Courthouse-Second Judicial District Court (75 Court Street), Washoe County </w:t>
      </w:r>
      <w:r w:rsidR="00520FA1">
        <w:t xml:space="preserve">- Reno Downtown </w:t>
      </w:r>
      <w:r>
        <w:t xml:space="preserve">Library (301 South Center Street); Sparks Justice Court (1675 East Prater Way); </w:t>
      </w:r>
      <w:hyperlink r:id="rId9" w:history="1">
        <w:r>
          <w:rPr>
            <w:rStyle w:val="Hyperlink"/>
          </w:rPr>
          <w:t>www.washoecounty.us/bcc/board_committees/</w:t>
        </w:r>
      </w:hyperlink>
      <w:r>
        <w:t xml:space="preserve"> and </w:t>
      </w:r>
      <w:hyperlink r:id="rId10" w:history="1">
        <w:r>
          <w:rPr>
            <w:rStyle w:val="Hyperlink"/>
          </w:rPr>
          <w:t>https://notice.nv.gov</w:t>
        </w:r>
      </w:hyperlink>
      <w:r>
        <w:t>.</w:t>
      </w:r>
    </w:p>
    <w:p w:rsidR="005C5F33" w:rsidRDefault="005C5F33" w:rsidP="005C5F33">
      <w:pPr>
        <w:pStyle w:val="BodyText"/>
        <w:spacing w:after="0"/>
        <w:rPr>
          <w:rFonts w:asciiTheme="minorHAnsi" w:hAnsiTheme="minorHAnsi"/>
          <w:sz w:val="22"/>
          <w:szCs w:val="22"/>
        </w:rPr>
      </w:pPr>
    </w:p>
    <w:p w:rsidR="005C5F33" w:rsidRDefault="005C5F33" w:rsidP="005C5F33">
      <w:pPr>
        <w:pStyle w:val="BodyText"/>
        <w:spacing w:after="0"/>
        <w:rPr>
          <w:rFonts w:asciiTheme="minorHAnsi" w:hAnsiTheme="minorHAnsi"/>
          <w:sz w:val="22"/>
          <w:szCs w:val="22"/>
        </w:rPr>
      </w:pPr>
      <w:r>
        <w:rPr>
          <w:rFonts w:asciiTheme="minorHAnsi" w:hAnsiTheme="minorHAnsi"/>
          <w:sz w:val="22"/>
          <w:szCs w:val="22"/>
        </w:rPr>
        <w:t>Support documentation for the items on the agenda, provided to the Washoe County Board of Commissioners is available to members of the public at the County Manager’s Office (1001 E. 9th Street, Bldg. A, 2</w:t>
      </w:r>
      <w:r>
        <w:rPr>
          <w:rFonts w:asciiTheme="minorHAnsi" w:hAnsiTheme="minorHAnsi"/>
          <w:sz w:val="22"/>
          <w:szCs w:val="22"/>
          <w:vertAlign w:val="superscript"/>
        </w:rPr>
        <w:t>nd</w:t>
      </w:r>
      <w:r>
        <w:rPr>
          <w:rFonts w:asciiTheme="minorHAnsi" w:hAnsiTheme="minorHAnsi"/>
          <w:sz w:val="22"/>
          <w:szCs w:val="22"/>
        </w:rPr>
        <w:t xml:space="preserve"> Floor, Reno, Nevada) </w:t>
      </w:r>
      <w:r w:rsidR="00442AB1">
        <w:rPr>
          <w:rFonts w:asciiTheme="minorHAnsi" w:hAnsiTheme="minorHAnsi"/>
          <w:sz w:val="22"/>
          <w:szCs w:val="22"/>
        </w:rPr>
        <w:t>Marilyn Kramer</w:t>
      </w:r>
      <w:r>
        <w:rPr>
          <w:rFonts w:asciiTheme="minorHAnsi" w:hAnsiTheme="minorHAnsi"/>
          <w:sz w:val="22"/>
          <w:szCs w:val="22"/>
        </w:rPr>
        <w:t xml:space="preserve">, Assistant to the County Manager, (775) 328-2000 and on Washoe County’s website </w:t>
      </w:r>
      <w:hyperlink r:id="rId11" w:history="1">
        <w:r>
          <w:rPr>
            <w:rStyle w:val="Hyperlink"/>
            <w:rFonts w:asciiTheme="minorHAnsi" w:hAnsiTheme="minorHAnsi"/>
            <w:sz w:val="22"/>
            <w:szCs w:val="22"/>
          </w:rPr>
          <w:t>www.washoecounty.us/bcc/board_committees/</w:t>
        </w:r>
      </w:hyperlink>
    </w:p>
    <w:p w:rsidR="00D90A71" w:rsidRPr="00A864A2" w:rsidRDefault="00D90A71" w:rsidP="00D33D92"/>
    <w:p w:rsidR="00D90A71" w:rsidRPr="00A864A2" w:rsidRDefault="00F72DA5" w:rsidP="00D33D92">
      <w:pPr>
        <w:pStyle w:val="BodyText2"/>
        <w:tabs>
          <w:tab w:val="clear" w:pos="1440"/>
          <w:tab w:val="clear" w:pos="1714"/>
          <w:tab w:val="clear" w:pos="2160"/>
          <w:tab w:val="clear" w:pos="2610"/>
          <w:tab w:val="clear" w:pos="6840"/>
        </w:tabs>
        <w:rPr>
          <w:rFonts w:asciiTheme="minorHAnsi" w:hAnsiTheme="minorHAnsi"/>
          <w:sz w:val="22"/>
          <w:szCs w:val="22"/>
        </w:rPr>
      </w:pPr>
      <w:r w:rsidRPr="00A864A2">
        <w:rPr>
          <w:rFonts w:asciiTheme="minorHAnsi" w:hAnsiTheme="minorHAnsi"/>
          <w:sz w:val="22"/>
          <w:szCs w:val="22"/>
        </w:rPr>
        <w:t xml:space="preserve">All items numbered or lettered below are hereby designated </w:t>
      </w:r>
      <w:r w:rsidRPr="00A864A2">
        <w:rPr>
          <w:rFonts w:asciiTheme="minorHAnsi" w:hAnsiTheme="minorHAnsi"/>
          <w:b/>
          <w:sz w:val="22"/>
          <w:szCs w:val="22"/>
        </w:rPr>
        <w:t>for possible action</w:t>
      </w:r>
      <w:r w:rsidRPr="00A864A2">
        <w:rPr>
          <w:rFonts w:asciiTheme="minorHAnsi" w:hAnsiTheme="minorHAnsi"/>
          <w:sz w:val="22"/>
          <w:szCs w:val="22"/>
        </w:rPr>
        <w:t xml:space="preserve"> as if the words “for possible action” were written next to each item (NRS 241.020).  An item listed with asterisk (*) next to it is an item for which no action will be taken.</w:t>
      </w:r>
    </w:p>
    <w:p w:rsidR="00647B35" w:rsidRDefault="00647B35" w:rsidP="00D33D92">
      <w:pPr>
        <w:rPr>
          <w:sz w:val="24"/>
          <w:szCs w:val="24"/>
        </w:rPr>
      </w:pPr>
    </w:p>
    <w:p w:rsidR="00CC4314" w:rsidRPr="00CC4314" w:rsidRDefault="00CC4314" w:rsidP="0018348D">
      <w:pPr>
        <w:ind w:right="720"/>
        <w:rPr>
          <w:sz w:val="24"/>
          <w:szCs w:val="24"/>
        </w:rPr>
      </w:pPr>
    </w:p>
    <w:p w:rsidR="00D90A71" w:rsidRPr="00A864A2" w:rsidRDefault="00E00828" w:rsidP="001C283D">
      <w:pPr>
        <w:ind w:left="1980" w:right="360" w:hanging="1980"/>
      </w:pPr>
      <w:r w:rsidRPr="00FE5680">
        <w:rPr>
          <w:b/>
          <w:u w:val="single"/>
        </w:rPr>
        <w:t>1</w:t>
      </w:r>
      <w:r w:rsidR="002E6DD1">
        <w:rPr>
          <w:b/>
          <w:u w:val="single"/>
        </w:rPr>
        <w:t>0</w:t>
      </w:r>
      <w:r w:rsidRPr="00FE5680">
        <w:rPr>
          <w:b/>
          <w:u w:val="single"/>
        </w:rPr>
        <w:t xml:space="preserve">:00 </w:t>
      </w:r>
      <w:r w:rsidR="00F72DA5" w:rsidRPr="00FE5680">
        <w:rPr>
          <w:b/>
          <w:u w:val="single"/>
        </w:rPr>
        <w:t>a.m</w:t>
      </w:r>
      <w:r w:rsidR="00F72DA5" w:rsidRPr="00FE5680">
        <w:rPr>
          <w:b/>
        </w:rPr>
        <w:t>.</w:t>
      </w:r>
      <w:r w:rsidR="00E07745" w:rsidRPr="00FE5680">
        <w:rPr>
          <w:b/>
        </w:rPr>
        <w:t xml:space="preserve">  </w:t>
      </w:r>
      <w:r w:rsidR="001C283D">
        <w:rPr>
          <w:b/>
        </w:rPr>
        <w:t xml:space="preserve">    </w:t>
      </w:r>
      <w:r w:rsidR="00E07745" w:rsidRPr="00FE5680">
        <w:rPr>
          <w:b/>
        </w:rPr>
        <w:t>*</w:t>
      </w:r>
      <w:r w:rsidR="00F72DA5" w:rsidRPr="00FE5680">
        <w:t>1.</w:t>
      </w:r>
      <w:r w:rsidR="00B51B19" w:rsidRPr="00FE5680">
        <w:tab/>
      </w:r>
      <w:r w:rsidR="00F72DA5" w:rsidRPr="00FE5680">
        <w:t>Salute to the flag.</w:t>
      </w:r>
    </w:p>
    <w:p w:rsidR="00D90A71" w:rsidRPr="00A864A2" w:rsidRDefault="00D90A71" w:rsidP="001C283D">
      <w:pPr>
        <w:ind w:left="1980" w:right="360" w:hanging="605"/>
      </w:pPr>
    </w:p>
    <w:p w:rsidR="00D90A71" w:rsidRPr="00A864A2" w:rsidRDefault="00D33D92" w:rsidP="001C283D">
      <w:pPr>
        <w:ind w:left="1980" w:right="360" w:hanging="720"/>
      </w:pPr>
      <w:r w:rsidRPr="00A864A2">
        <w:t>*</w:t>
      </w:r>
      <w:r w:rsidR="00F72DA5" w:rsidRPr="00A864A2">
        <w:t>2.</w:t>
      </w:r>
      <w:r w:rsidR="00F72DA5" w:rsidRPr="00A864A2">
        <w:tab/>
        <w:t>Roll call.</w:t>
      </w:r>
    </w:p>
    <w:p w:rsidR="00D90A71" w:rsidRPr="00A864A2" w:rsidRDefault="00D90A71" w:rsidP="001C283D">
      <w:pPr>
        <w:ind w:left="1980" w:right="360" w:hanging="634"/>
      </w:pPr>
    </w:p>
    <w:p w:rsidR="00D90A71" w:rsidRPr="00A864A2" w:rsidRDefault="00F72DA5" w:rsidP="001C283D">
      <w:pPr>
        <w:ind w:left="1980" w:right="360" w:hanging="720"/>
      </w:pPr>
      <w:r w:rsidRPr="00A864A2">
        <w:t>*3.</w:t>
      </w:r>
      <w:r w:rsidRPr="00A864A2">
        <w:tab/>
      </w:r>
      <w:proofErr w:type="gramStart"/>
      <w:r w:rsidRPr="00A864A2">
        <w:t>Public Comment.</w:t>
      </w:r>
      <w:proofErr w:type="gramEnd"/>
      <w:r w:rsidRPr="00A864A2">
        <w:t xml:space="preserve">  Comment heard under this item will be limited to three minutes per person and may pertain to matters both on and off the Commission agenda.  The Commission will also hear public comment during individual action items, with comment limited to three minutes per person.  Comments are to be made to the Commission as a whole.</w:t>
      </w:r>
    </w:p>
    <w:p w:rsidR="001B1C07" w:rsidRDefault="001B1C07" w:rsidP="001C283D">
      <w:pPr>
        <w:ind w:left="1980" w:right="360" w:hanging="540"/>
      </w:pPr>
    </w:p>
    <w:p w:rsidR="00A736E3" w:rsidRDefault="00F72DA5" w:rsidP="001C283D">
      <w:pPr>
        <w:ind w:left="1980" w:right="360" w:hanging="720"/>
      </w:pPr>
      <w:r w:rsidRPr="00A864A2">
        <w:t>*4.</w:t>
      </w:r>
      <w:r w:rsidRPr="00A864A2">
        <w:tab/>
      </w:r>
      <w:proofErr w:type="gramStart"/>
      <w:r w:rsidR="00974E98" w:rsidRPr="00974E98">
        <w:t>Commissioners’/County Manager’s announcements, reports and updates, requests for information or topics for future agendas.</w:t>
      </w:r>
      <w:proofErr w:type="gramEnd"/>
      <w:r w:rsidR="00974E98" w:rsidRPr="00974E98">
        <w:t xml:space="preserve">  (No discussion among Commissioners will take place on this item.)</w:t>
      </w:r>
    </w:p>
    <w:p w:rsidR="00873E60" w:rsidRDefault="00873E60" w:rsidP="005553A1">
      <w:pPr>
        <w:ind w:left="1800" w:right="360" w:hanging="540"/>
      </w:pPr>
    </w:p>
    <w:p w:rsidR="00D90A71" w:rsidRPr="00A864A2" w:rsidRDefault="00F72DA5" w:rsidP="001C283D">
      <w:pPr>
        <w:ind w:left="1980" w:right="360"/>
      </w:pPr>
      <w:r w:rsidRPr="00984FB2">
        <w:rPr>
          <w:u w:val="single"/>
        </w:rPr>
        <w:t>Consent Items</w:t>
      </w:r>
      <w:r w:rsidRPr="00A864A2">
        <w:t>.</w:t>
      </w:r>
    </w:p>
    <w:p w:rsidR="003D709B" w:rsidRDefault="003D709B" w:rsidP="001C283D">
      <w:pPr>
        <w:ind w:left="1980" w:right="360" w:hanging="720"/>
      </w:pPr>
    </w:p>
    <w:p w:rsidR="004D7F10" w:rsidRDefault="001C283D" w:rsidP="001C283D">
      <w:pPr>
        <w:ind w:left="1980" w:right="360" w:hanging="720"/>
      </w:pPr>
      <w:r>
        <w:t>5.A</w:t>
      </w:r>
      <w:r w:rsidR="00895A31" w:rsidRPr="00750719">
        <w:t>.</w:t>
      </w:r>
      <w:r w:rsidR="004D7F10" w:rsidRPr="00750719">
        <w:tab/>
      </w:r>
      <w:r w:rsidR="00390FF1">
        <w:t>Approve</w:t>
      </w:r>
      <w:r w:rsidR="00390FF1" w:rsidRPr="00390FF1">
        <w:t xml:space="preserve"> minutes for the Board of County Commissioner’s regular meeting of November 29, 2016.</w:t>
      </w:r>
      <w:r w:rsidR="00390FF1">
        <w:t xml:space="preserve"> </w:t>
      </w:r>
    </w:p>
    <w:p w:rsidR="00BD0E63" w:rsidRDefault="00BD0E63" w:rsidP="001C283D">
      <w:pPr>
        <w:ind w:left="1980" w:right="360" w:hanging="720"/>
        <w:rPr>
          <w:color w:val="000000"/>
        </w:rPr>
      </w:pPr>
    </w:p>
    <w:p w:rsidR="00BD0E63" w:rsidRDefault="001C283D" w:rsidP="001C283D">
      <w:pPr>
        <w:ind w:left="1980" w:right="360" w:hanging="720"/>
      </w:pPr>
      <w:proofErr w:type="gramStart"/>
      <w:r>
        <w:t>5.B</w:t>
      </w:r>
      <w:proofErr w:type="gramEnd"/>
      <w:r w:rsidR="00BD0E63">
        <w:t>.</w:t>
      </w:r>
      <w:r w:rsidR="00BD0E63">
        <w:tab/>
      </w:r>
      <w:r w:rsidR="00BD0E63" w:rsidRPr="00DD7023">
        <w:t xml:space="preserve">Approve an adjustment to the Community Services Department travel and training general fund line item budgets by </w:t>
      </w:r>
      <w:r w:rsidR="00BD0E63">
        <w:t>[</w:t>
      </w:r>
      <w:r w:rsidR="00BD0E63" w:rsidRPr="00DD7023">
        <w:t>moving $10,000.00 from the training line item budget to the travel line item budget</w:t>
      </w:r>
      <w:r w:rsidR="00BD0E63">
        <w:t>]</w:t>
      </w:r>
      <w:r w:rsidR="00BD0E63" w:rsidRPr="00DD7023">
        <w:t xml:space="preserve">.  </w:t>
      </w:r>
      <w:proofErr w:type="gramStart"/>
      <w:r w:rsidR="00BD0E63">
        <w:t>Community Services.</w:t>
      </w:r>
      <w:proofErr w:type="gramEnd"/>
      <w:r w:rsidR="00BD0E63">
        <w:t xml:space="preserve">  </w:t>
      </w:r>
      <w:proofErr w:type="gramStart"/>
      <w:r w:rsidR="00BD0E63" w:rsidRPr="00DD7023">
        <w:t>(All Commission Districts.)</w:t>
      </w:r>
      <w:proofErr w:type="gramEnd"/>
      <w:r w:rsidR="00BD0E63">
        <w:t xml:space="preserve">  </w:t>
      </w:r>
    </w:p>
    <w:p w:rsidR="00CE33FE" w:rsidRDefault="00CE33FE" w:rsidP="001C283D">
      <w:pPr>
        <w:ind w:left="1980" w:right="360" w:hanging="720"/>
      </w:pPr>
    </w:p>
    <w:p w:rsidR="00CE33FE" w:rsidRDefault="001C283D" w:rsidP="001C283D">
      <w:pPr>
        <w:ind w:left="1980" w:right="360" w:hanging="720"/>
      </w:pPr>
      <w:proofErr w:type="gramStart"/>
      <w:r>
        <w:t>5.C</w:t>
      </w:r>
      <w:proofErr w:type="gramEnd"/>
      <w:r w:rsidR="00CE33FE">
        <w:t>.</w:t>
      </w:r>
      <w:r w:rsidR="00CE33FE">
        <w:tab/>
      </w:r>
      <w:r w:rsidR="00996983" w:rsidRPr="00996983">
        <w:t xml:space="preserve">Award Request for Proposal #3001-17 for Marketing, Advertising, and Media Buying Services for select Washoe County Health District (WCHD) Programs, to KPS3 </w:t>
      </w:r>
      <w:r w:rsidR="00996983">
        <w:t>[</w:t>
      </w:r>
      <w:r w:rsidR="00996983" w:rsidRPr="00996983">
        <w:t>in the amount of $111,984.00</w:t>
      </w:r>
      <w:r w:rsidR="00996983">
        <w:t>]</w:t>
      </w:r>
      <w:r w:rsidR="00996983" w:rsidRPr="00996983">
        <w:t xml:space="preserve"> with WCHD retaining an option to contract for additional programs through  September 30, 2017.  </w:t>
      </w:r>
      <w:proofErr w:type="gramStart"/>
      <w:r w:rsidR="00996983">
        <w:t>Comptroller.</w:t>
      </w:r>
      <w:proofErr w:type="gramEnd"/>
      <w:r w:rsidR="00996983">
        <w:t xml:space="preserve">  </w:t>
      </w:r>
      <w:proofErr w:type="gramStart"/>
      <w:r w:rsidR="00996983" w:rsidRPr="00996983">
        <w:t>(All Commission Districts.)</w:t>
      </w:r>
      <w:proofErr w:type="gramEnd"/>
      <w:r w:rsidR="00996983">
        <w:t xml:space="preserve">  </w:t>
      </w:r>
    </w:p>
    <w:p w:rsidR="00BD0E63" w:rsidRDefault="00BD0E63" w:rsidP="001C283D">
      <w:pPr>
        <w:ind w:left="1980" w:right="360" w:hanging="720"/>
      </w:pPr>
    </w:p>
    <w:p w:rsidR="00BD0E63" w:rsidRDefault="001C283D" w:rsidP="001C283D">
      <w:pPr>
        <w:ind w:left="1980" w:right="360" w:hanging="720"/>
      </w:pPr>
      <w:r>
        <w:t>5.D</w:t>
      </w:r>
      <w:r w:rsidR="00BD0E63">
        <w:t>.</w:t>
      </w:r>
      <w:r w:rsidR="00BD0E63">
        <w:tab/>
      </w:r>
      <w:r w:rsidR="00BD0E63" w:rsidRPr="00115010">
        <w:t xml:space="preserve">Approve recommendation for Commission District Special Fund grants for Fiscal Year 2016-2017 for Commission District 3 in the [total amount of $16,000]; District 3 Commissioner Kitty Jung recommends a [$16,000] grant to Awaken to support efforts addressing sex trafficking, prostitution and commercial sexual exploitation through the Awaken Drop-in Center and approve the resolution necessary for the same. </w:t>
      </w:r>
      <w:r w:rsidR="00BD0E63">
        <w:t xml:space="preserve"> </w:t>
      </w:r>
      <w:proofErr w:type="gramStart"/>
      <w:r w:rsidR="00BD0E63">
        <w:t>Manager.</w:t>
      </w:r>
      <w:proofErr w:type="gramEnd"/>
      <w:r w:rsidR="00BD0E63">
        <w:t xml:space="preserve">  </w:t>
      </w:r>
      <w:proofErr w:type="gramStart"/>
      <w:r w:rsidR="00BD0E63" w:rsidRPr="00115010">
        <w:t>(Commission District 3.)</w:t>
      </w:r>
      <w:proofErr w:type="gramEnd"/>
      <w:r w:rsidR="00BD0E63">
        <w:t xml:space="preserve">  </w:t>
      </w:r>
    </w:p>
    <w:p w:rsidR="00326125" w:rsidRDefault="00326125" w:rsidP="001C283D">
      <w:pPr>
        <w:ind w:left="1980" w:right="360" w:hanging="720"/>
      </w:pPr>
    </w:p>
    <w:p w:rsidR="00BD0E63" w:rsidRDefault="001C283D" w:rsidP="001C283D">
      <w:pPr>
        <w:ind w:left="1980" w:right="360" w:hanging="720"/>
      </w:pPr>
      <w:proofErr w:type="gramStart"/>
      <w:r>
        <w:t>5.E</w:t>
      </w:r>
      <w:proofErr w:type="gramEnd"/>
      <w:r w:rsidR="00326125">
        <w:t>.</w:t>
      </w:r>
      <w:r w:rsidR="00326125">
        <w:tab/>
      </w:r>
      <w:r w:rsidR="00326125" w:rsidRPr="007A6681">
        <w:t xml:space="preserve">Approve purchase and implementation of a new </w:t>
      </w:r>
      <w:proofErr w:type="spellStart"/>
      <w:r w:rsidR="00326125" w:rsidRPr="007A6681">
        <w:t>Genetec</w:t>
      </w:r>
      <w:proofErr w:type="spellEnd"/>
      <w:r w:rsidR="00326125" w:rsidRPr="007A6681">
        <w:t xml:space="preserve"> Enterprise Video Management software system from </w:t>
      </w:r>
      <w:proofErr w:type="spellStart"/>
      <w:r w:rsidR="00326125" w:rsidRPr="007A6681">
        <w:t>Powercomm</w:t>
      </w:r>
      <w:proofErr w:type="spellEnd"/>
      <w:r w:rsidR="00326125" w:rsidRPr="007A6681">
        <w:t xml:space="preserve"> Solutions, 450 Sunshine Lane, Reno, NV 89520-0027 at a cost of [$49,497].</w:t>
      </w:r>
      <w:r w:rsidR="00326125">
        <w:t xml:space="preserve">  </w:t>
      </w:r>
      <w:proofErr w:type="gramStart"/>
      <w:r w:rsidR="00326125">
        <w:t>Technology Services.</w:t>
      </w:r>
      <w:proofErr w:type="gramEnd"/>
      <w:r w:rsidR="00326125">
        <w:t xml:space="preserve">  </w:t>
      </w:r>
      <w:proofErr w:type="gramStart"/>
      <w:r w:rsidR="00326125">
        <w:t>(All Commission Districts.)</w:t>
      </w:r>
      <w:proofErr w:type="gramEnd"/>
    </w:p>
    <w:p w:rsidR="001C283D" w:rsidRDefault="001C283D" w:rsidP="001C283D">
      <w:pPr>
        <w:ind w:left="1980" w:right="360" w:hanging="720"/>
      </w:pPr>
    </w:p>
    <w:p w:rsidR="00BD0E63" w:rsidRDefault="001C283D" w:rsidP="001C283D">
      <w:pPr>
        <w:ind w:left="1980" w:right="360" w:hanging="720"/>
      </w:pPr>
      <w:r>
        <w:t>5.F</w:t>
      </w:r>
      <w:r w:rsidR="00BD0E63">
        <w:t>.</w:t>
      </w:r>
      <w:r w:rsidR="00BD0E63">
        <w:tab/>
      </w:r>
      <w:r w:rsidR="00BD0E63" w:rsidRPr="00CD0C11">
        <w:t xml:space="preserve">Recommendation to approve reclassification requests for a vacant Administrative Secretary Supervisor, pay grade K, to Office Support Specialist, pay grade H (Sheriff’s Office), a vacant Appraisal Assistant, pay grade G, to Appraisal Support Specialist, pay grade H (Assessor’s Office), a vacant Administrative Legal Secretary, pay grade L, to Administrative Assistant II, pay grade L (Juvenile Services); and four new intermittent hourly positions (Communications Specialist, Property Inventory Clerk, Jail Cook and Criminalist Trainee) at the Sheriff’s Office, as reported to the Job Evaluation Committee. Net annual savings for FY 16/17 is estimated at $10,339. </w:t>
      </w:r>
      <w:r w:rsidR="00BD0E63">
        <w:t xml:space="preserve"> Human Resources.  </w:t>
      </w:r>
      <w:proofErr w:type="gramStart"/>
      <w:r w:rsidR="00BD0E63" w:rsidRPr="00CD0C11">
        <w:t>(All Commission Districts.)</w:t>
      </w:r>
      <w:proofErr w:type="gramEnd"/>
      <w:r w:rsidR="00BD0E63">
        <w:t xml:space="preserve">  </w:t>
      </w:r>
    </w:p>
    <w:p w:rsidR="00BD0E63" w:rsidRDefault="00BD0E63" w:rsidP="001C283D">
      <w:pPr>
        <w:ind w:left="1980" w:right="360" w:hanging="720"/>
      </w:pPr>
    </w:p>
    <w:p w:rsidR="00BD0E63" w:rsidRDefault="00BD0E63" w:rsidP="001C283D">
      <w:pPr>
        <w:ind w:left="1980" w:right="360" w:hanging="720"/>
        <w:rPr>
          <w:u w:val="single"/>
        </w:rPr>
      </w:pPr>
      <w:r>
        <w:tab/>
      </w:r>
      <w:r w:rsidRPr="00BD0E63">
        <w:rPr>
          <w:u w:val="single"/>
        </w:rPr>
        <w:t>District Court</w:t>
      </w:r>
    </w:p>
    <w:p w:rsidR="004A3468" w:rsidRPr="00BD0E63" w:rsidRDefault="004A3468" w:rsidP="00BD0E63">
      <w:pPr>
        <w:ind w:left="1800" w:right="360" w:hanging="540"/>
        <w:rPr>
          <w:u w:val="single"/>
        </w:rPr>
      </w:pPr>
    </w:p>
    <w:p w:rsidR="004A3468" w:rsidRDefault="001C283D" w:rsidP="001C283D">
      <w:pPr>
        <w:ind w:left="1980" w:right="360" w:hanging="720"/>
      </w:pPr>
      <w:proofErr w:type="gramStart"/>
      <w:r>
        <w:t>5.G.1</w:t>
      </w:r>
      <w:proofErr w:type="gramEnd"/>
      <w:r w:rsidR="004A3468">
        <w:t>.</w:t>
      </w:r>
      <w:r w:rsidR="004A3468">
        <w:tab/>
        <w:t xml:space="preserve">Acknowledge receipt of the Washoe County Law Library Annual Report 2016. </w:t>
      </w:r>
      <w:proofErr w:type="gramStart"/>
      <w:r w:rsidR="004A3468">
        <w:t>District Court.</w:t>
      </w:r>
      <w:proofErr w:type="gramEnd"/>
      <w:r w:rsidR="004A3468">
        <w:t xml:space="preserve">  </w:t>
      </w:r>
      <w:proofErr w:type="gramStart"/>
      <w:r w:rsidR="004A3468">
        <w:t>(All Commission Districts.)</w:t>
      </w:r>
      <w:proofErr w:type="gramEnd"/>
      <w:r w:rsidR="004A3468">
        <w:t xml:space="preserve">  </w:t>
      </w:r>
    </w:p>
    <w:p w:rsidR="00BD0E63" w:rsidRDefault="00BD0E63" w:rsidP="001C283D">
      <w:pPr>
        <w:ind w:left="1980" w:right="360" w:hanging="720"/>
      </w:pPr>
    </w:p>
    <w:p w:rsidR="00BD0E63" w:rsidRDefault="001C283D" w:rsidP="001C283D">
      <w:pPr>
        <w:ind w:left="1980" w:right="360" w:hanging="720"/>
      </w:pPr>
      <w:proofErr w:type="gramStart"/>
      <w:r>
        <w:t>5.G.2</w:t>
      </w:r>
      <w:proofErr w:type="gramEnd"/>
      <w:r w:rsidR="00BD0E63">
        <w:t>.</w:t>
      </w:r>
      <w:r w:rsidR="00BD0E63">
        <w:tab/>
        <w:t xml:space="preserve">Approve to reappoint one attorney member and reappoint one non-attorney member to the Law Library Board of Trustees.  It is recommended that Michael </w:t>
      </w:r>
      <w:proofErr w:type="spellStart"/>
      <w:r w:rsidR="00BD0E63">
        <w:t>Kattelman</w:t>
      </w:r>
      <w:proofErr w:type="spellEnd"/>
      <w:r w:rsidR="00BD0E63">
        <w:t xml:space="preserve"> serve as an attorney member for a two-year term expiring on January 31, 2019, and Pamela </w:t>
      </w:r>
      <w:proofErr w:type="spellStart"/>
      <w:r w:rsidR="00BD0E63">
        <w:t>Gullihur</w:t>
      </w:r>
      <w:proofErr w:type="spellEnd"/>
      <w:r w:rsidR="00BD0E63">
        <w:t xml:space="preserve"> serve as a non-attorney member for a two-year term expiring January 31, 2019.  Candidates will satisfy the attorney position and non-attorney position required for the Law Library Board of Trustees.  </w:t>
      </w:r>
      <w:proofErr w:type="gramStart"/>
      <w:r w:rsidR="00BD0E63">
        <w:t>District Court.</w:t>
      </w:r>
      <w:proofErr w:type="gramEnd"/>
      <w:r w:rsidR="00BD0E63">
        <w:t xml:space="preserve">  </w:t>
      </w:r>
      <w:proofErr w:type="gramStart"/>
      <w:r w:rsidR="00BD0E63">
        <w:t>(All Commission Districts.)</w:t>
      </w:r>
      <w:proofErr w:type="gramEnd"/>
      <w:r w:rsidR="00BD0E63">
        <w:t xml:space="preserve">  </w:t>
      </w:r>
    </w:p>
    <w:p w:rsidR="00BD0E63" w:rsidRDefault="00BD0E63" w:rsidP="001C283D">
      <w:pPr>
        <w:ind w:left="1980" w:right="360" w:hanging="720"/>
      </w:pPr>
    </w:p>
    <w:p w:rsidR="00BD0E63" w:rsidRDefault="001C283D" w:rsidP="001C283D">
      <w:pPr>
        <w:ind w:left="1980" w:right="360" w:hanging="720"/>
      </w:pPr>
      <w:proofErr w:type="gramStart"/>
      <w:r>
        <w:t>5.G.3</w:t>
      </w:r>
      <w:proofErr w:type="gramEnd"/>
      <w:r w:rsidR="00BD0E63">
        <w:t>.</w:t>
      </w:r>
      <w:r w:rsidR="00BD0E63">
        <w:tab/>
        <w:t>A</w:t>
      </w:r>
      <w:r w:rsidR="00BD0E63" w:rsidRPr="00F83A91">
        <w:t xml:space="preserve">pprove uniform salary ranges and change to position titles as set forth by the Second Judicial District Court and to direct the Human Resources department to make the necessary adjustments. </w:t>
      </w:r>
      <w:r w:rsidR="00BD0E63">
        <w:t xml:space="preserve"> </w:t>
      </w:r>
      <w:proofErr w:type="gramStart"/>
      <w:r w:rsidR="00BD0E63">
        <w:t>District Court.</w:t>
      </w:r>
      <w:proofErr w:type="gramEnd"/>
      <w:r w:rsidR="00BD0E63">
        <w:t xml:space="preserve">  </w:t>
      </w:r>
      <w:proofErr w:type="gramStart"/>
      <w:r w:rsidR="00BD0E63" w:rsidRPr="00F83A91">
        <w:t>(All Commission Districts).</w:t>
      </w:r>
      <w:proofErr w:type="gramEnd"/>
      <w:r w:rsidR="00BD0E63">
        <w:t xml:space="preserve">  </w:t>
      </w:r>
    </w:p>
    <w:p w:rsidR="00BD0E63" w:rsidRDefault="00BD0E63" w:rsidP="001C283D">
      <w:pPr>
        <w:ind w:left="1980" w:right="360" w:hanging="720"/>
      </w:pPr>
    </w:p>
    <w:p w:rsidR="00BD0E63" w:rsidRDefault="001C283D" w:rsidP="001C283D">
      <w:pPr>
        <w:ind w:left="1980" w:right="360" w:hanging="720"/>
      </w:pPr>
      <w:proofErr w:type="gramStart"/>
      <w:r>
        <w:t>5.G.4</w:t>
      </w:r>
      <w:proofErr w:type="gramEnd"/>
      <w:r w:rsidR="00BD0E63">
        <w:t>.</w:t>
      </w:r>
      <w:r w:rsidR="00BD0E63">
        <w:tab/>
        <w:t>Approve</w:t>
      </w:r>
      <w:r w:rsidR="00BD0E63" w:rsidRPr="007C07C0">
        <w:t xml:space="preserve"> the Board of County Commissioners</w:t>
      </w:r>
      <w:r w:rsidR="00BD0E63">
        <w:t xml:space="preserve"> to </w:t>
      </w:r>
      <w:r w:rsidR="00BD0E63" w:rsidRPr="007C07C0">
        <w:t xml:space="preserve">retroactively acknowledge a grant award from the National Resource Center for Supported Decision-Making, through the Quality Trust for Individuals with Disabilities, Inc., to the Second Judicial District Court </w:t>
      </w:r>
      <w:r w:rsidR="00BD0E63">
        <w:t>[</w:t>
      </w:r>
      <w:r w:rsidR="00BD0E63" w:rsidRPr="007C07C0">
        <w:t>in the amount of $4,000.00</w:t>
      </w:r>
      <w:r w:rsidR="00BD0E63">
        <w:t>]</w:t>
      </w:r>
      <w:r w:rsidR="00BD0E63" w:rsidRPr="007C07C0">
        <w:t xml:space="preserve"> to further education regarding supported decision-making agreements and implement their use statewide, effective December 1, 2016 through November 30, 2017, and direct the Comptroller’s Office to make the necessary budget amendments. </w:t>
      </w:r>
      <w:r w:rsidR="00BD0E63">
        <w:t xml:space="preserve"> </w:t>
      </w:r>
      <w:proofErr w:type="gramStart"/>
      <w:r w:rsidR="00BD0E63">
        <w:t>District Court.</w:t>
      </w:r>
      <w:proofErr w:type="gramEnd"/>
      <w:r w:rsidR="00BD0E63">
        <w:t xml:space="preserve">  </w:t>
      </w:r>
      <w:proofErr w:type="gramStart"/>
      <w:r w:rsidR="00BD0E63" w:rsidRPr="007C07C0">
        <w:t>(All Commission Districts</w:t>
      </w:r>
      <w:r w:rsidR="00BD0E63">
        <w:t>.</w:t>
      </w:r>
      <w:r w:rsidR="00BD0E63" w:rsidRPr="007C07C0">
        <w:t>)</w:t>
      </w:r>
      <w:proofErr w:type="gramEnd"/>
      <w:r w:rsidR="00BD0E63">
        <w:t xml:space="preserve"> </w:t>
      </w:r>
    </w:p>
    <w:p w:rsidR="00BD0E63" w:rsidRDefault="00BD0E63" w:rsidP="001C283D">
      <w:pPr>
        <w:ind w:left="1980" w:right="360" w:hanging="720"/>
      </w:pPr>
    </w:p>
    <w:p w:rsidR="00BD0E63" w:rsidRDefault="001C283D" w:rsidP="001C283D">
      <w:pPr>
        <w:ind w:left="1980" w:right="360" w:hanging="720"/>
      </w:pPr>
      <w:proofErr w:type="gramStart"/>
      <w:r>
        <w:t>5.G.5</w:t>
      </w:r>
      <w:proofErr w:type="gramEnd"/>
      <w:r w:rsidR="00BD0E63">
        <w:t>.</w:t>
      </w:r>
      <w:r w:rsidR="00BD0E63">
        <w:tab/>
        <w:t>Approve</w:t>
      </w:r>
      <w:r w:rsidR="00BD0E63" w:rsidRPr="00FD1824">
        <w:t xml:space="preserve"> the Board of County Commissioners </w:t>
      </w:r>
      <w:r w:rsidR="00BD0E63">
        <w:t xml:space="preserve">to </w:t>
      </w:r>
      <w:r w:rsidR="00BD0E63" w:rsidRPr="00FD1824">
        <w:t xml:space="preserve">retroactively acknowledge the grant award and Intern Site Agreement for Placement of Students Pack Internship Grant Program between the Nevada System of Higher Education on behalf of the University of Nevada, Reno and the Nevada Career Studio (collectively referred to as the “University”) and the Second Judicial District Court (the “Intern Site”) to create opportunities for students at UNR to work as paid interns, </w:t>
      </w:r>
      <w:r w:rsidR="00BD0E63">
        <w:t>[</w:t>
      </w:r>
      <w:r w:rsidR="00BD0E63" w:rsidRPr="00FD1824">
        <w:t>in the amount of $5,760.00 no match required</w:t>
      </w:r>
      <w:r w:rsidR="00BD0E63">
        <w:t>]</w:t>
      </w:r>
      <w:r w:rsidR="00BD0E63" w:rsidRPr="00FD1824">
        <w:t>, effective August 1, 2016 through July 31, 2018; acknowledge the creation of three (3) Public Service Intern positions; and direct the Comptroller’s Office to make the necessary budget adjustmen</w:t>
      </w:r>
      <w:r w:rsidR="00BD0E63">
        <w:t xml:space="preserve">ts. </w:t>
      </w:r>
      <w:proofErr w:type="gramStart"/>
      <w:r w:rsidR="00BD0E63">
        <w:t>District Court.</w:t>
      </w:r>
      <w:proofErr w:type="gramEnd"/>
      <w:r w:rsidR="00BD0E63">
        <w:t xml:space="preserve">  </w:t>
      </w:r>
      <w:proofErr w:type="gramStart"/>
      <w:r w:rsidR="00BD0E63">
        <w:t>(All Commission Districts.)</w:t>
      </w:r>
      <w:proofErr w:type="gramEnd"/>
      <w:r w:rsidR="00BD0E63">
        <w:t xml:space="preserve">  </w:t>
      </w:r>
    </w:p>
    <w:p w:rsidR="00BD0E63" w:rsidRDefault="00BD0E63" w:rsidP="00390FF1">
      <w:pPr>
        <w:ind w:left="1800" w:right="360" w:hanging="540"/>
      </w:pPr>
    </w:p>
    <w:p w:rsidR="001C283D" w:rsidRDefault="001C283D" w:rsidP="00390FF1">
      <w:pPr>
        <w:ind w:left="1800" w:right="360" w:hanging="540"/>
      </w:pPr>
    </w:p>
    <w:p w:rsidR="001C283D" w:rsidRDefault="001C283D" w:rsidP="00390FF1">
      <w:pPr>
        <w:ind w:left="1800" w:right="360" w:hanging="540"/>
      </w:pPr>
    </w:p>
    <w:p w:rsidR="001C283D" w:rsidRDefault="001C283D" w:rsidP="00390FF1">
      <w:pPr>
        <w:ind w:left="1800" w:right="360" w:hanging="540"/>
      </w:pPr>
    </w:p>
    <w:p w:rsidR="001C283D" w:rsidRDefault="001C283D" w:rsidP="00390FF1">
      <w:pPr>
        <w:ind w:left="1800" w:right="360" w:hanging="540"/>
      </w:pPr>
    </w:p>
    <w:p w:rsidR="00BD0E63" w:rsidRDefault="00BD0E63" w:rsidP="001C283D">
      <w:pPr>
        <w:ind w:left="1980" w:right="360" w:hanging="720"/>
        <w:rPr>
          <w:u w:val="single"/>
        </w:rPr>
      </w:pPr>
      <w:r>
        <w:tab/>
      </w:r>
      <w:r w:rsidRPr="00BD0E63">
        <w:rPr>
          <w:u w:val="single"/>
        </w:rPr>
        <w:t>Sheriff</w:t>
      </w:r>
    </w:p>
    <w:p w:rsidR="00BD0E63" w:rsidRPr="00BD0E63" w:rsidRDefault="00BD0E63" w:rsidP="001C283D">
      <w:pPr>
        <w:ind w:left="1980" w:right="360" w:hanging="720"/>
        <w:rPr>
          <w:u w:val="single"/>
        </w:rPr>
      </w:pPr>
    </w:p>
    <w:p w:rsidR="00BD0E63" w:rsidRDefault="001C283D" w:rsidP="001C283D">
      <w:pPr>
        <w:ind w:left="1980" w:right="360" w:hanging="720"/>
        <w:rPr>
          <w:color w:val="000000"/>
        </w:rPr>
      </w:pPr>
      <w:proofErr w:type="gramStart"/>
      <w:r>
        <w:t>5.H.1</w:t>
      </w:r>
      <w:proofErr w:type="gramEnd"/>
      <w:r w:rsidR="00BD0E63">
        <w:t>.</w:t>
      </w:r>
      <w:r w:rsidR="00BD0E63">
        <w:tab/>
      </w:r>
      <w:r w:rsidR="00BD0E63">
        <w:rPr>
          <w:color w:val="000000"/>
        </w:rPr>
        <w:t>A</w:t>
      </w:r>
      <w:r w:rsidR="00BD0E63" w:rsidRPr="002B17F1">
        <w:rPr>
          <w:color w:val="000000"/>
        </w:rPr>
        <w:t xml:space="preserve">pprove a grant award [not to exceed $17,200, no match required] from the U.S. Marshals Service for reimbursement of overtime costs incurred while participating in the U.S. Marshals’ Regional Fugitive Investigative Strike Teams (FIST) during the retroactive Federal FY 2017 period of 10/19/2016-9/30/17; and if approved, authorize Comptroller’s Office to make necessary budget amendments. </w:t>
      </w:r>
      <w:r w:rsidR="00BD0E63">
        <w:rPr>
          <w:color w:val="000000"/>
        </w:rPr>
        <w:t xml:space="preserve"> </w:t>
      </w:r>
      <w:proofErr w:type="gramStart"/>
      <w:r w:rsidR="00BD0E63">
        <w:rPr>
          <w:color w:val="000000"/>
        </w:rPr>
        <w:t>Sheriff.</w:t>
      </w:r>
      <w:proofErr w:type="gramEnd"/>
      <w:r w:rsidR="00BD0E63">
        <w:rPr>
          <w:color w:val="000000"/>
        </w:rPr>
        <w:t xml:space="preserve">  </w:t>
      </w:r>
      <w:proofErr w:type="gramStart"/>
      <w:r w:rsidR="00BD0E63" w:rsidRPr="002B17F1">
        <w:rPr>
          <w:color w:val="000000"/>
        </w:rPr>
        <w:t>(All Commission Districts</w:t>
      </w:r>
      <w:r w:rsidR="00BD0E63">
        <w:rPr>
          <w:color w:val="000000"/>
        </w:rPr>
        <w:t>.</w:t>
      </w:r>
      <w:r w:rsidR="00BD0E63" w:rsidRPr="002B17F1">
        <w:rPr>
          <w:color w:val="000000"/>
        </w:rPr>
        <w:t>)</w:t>
      </w:r>
      <w:proofErr w:type="gramEnd"/>
      <w:r w:rsidR="00BD0E63">
        <w:rPr>
          <w:color w:val="000000"/>
        </w:rPr>
        <w:t xml:space="preserve">  </w:t>
      </w:r>
    </w:p>
    <w:p w:rsidR="008C560F" w:rsidRDefault="008C560F" w:rsidP="001C283D">
      <w:pPr>
        <w:ind w:left="1980" w:right="360" w:hanging="720"/>
      </w:pPr>
    </w:p>
    <w:p w:rsidR="00F4484F" w:rsidRDefault="001C283D" w:rsidP="001C283D">
      <w:pPr>
        <w:ind w:left="1980" w:right="360" w:hanging="720"/>
      </w:pPr>
      <w:proofErr w:type="gramStart"/>
      <w:r>
        <w:t>5.H.2</w:t>
      </w:r>
      <w:proofErr w:type="gramEnd"/>
      <w:r w:rsidR="00F4484F">
        <w:t>.</w:t>
      </w:r>
      <w:r w:rsidR="00F4484F">
        <w:tab/>
      </w:r>
      <w:r w:rsidR="00F4484F" w:rsidRPr="00F4484F">
        <w:t xml:space="preserve">Approve the grant award from the State of Nevada Department of Public Safety, Office of Criminal Justice Assistance 2016 Paul Coverdell Forensic Science Improvement (FSI), Project No. 16-FSI-03 for [$57,380.00, no County match required] to purchase a </w:t>
      </w:r>
      <w:proofErr w:type="spellStart"/>
      <w:r w:rsidR="00F4484F" w:rsidRPr="00F4484F">
        <w:t>Thermo</w:t>
      </w:r>
      <w:proofErr w:type="spellEnd"/>
      <w:r w:rsidR="00F4484F" w:rsidRPr="00F4484F">
        <w:t xml:space="preserve"> Scientific Analyzer and cameras to be used in the Forensic Science Division for the retroactive grant period of 01/1/17 through 12/31/17 and if approved, direct Comptroller’s Office to make necessary budget amendments.  </w:t>
      </w:r>
      <w:proofErr w:type="gramStart"/>
      <w:r w:rsidR="00F4484F">
        <w:t>Sheriff.</w:t>
      </w:r>
      <w:proofErr w:type="gramEnd"/>
      <w:r w:rsidR="00F4484F">
        <w:t xml:space="preserve">  </w:t>
      </w:r>
      <w:proofErr w:type="gramStart"/>
      <w:r w:rsidR="00F4484F" w:rsidRPr="00F4484F">
        <w:t>(All Commission Districts</w:t>
      </w:r>
      <w:r w:rsidR="00F4484F">
        <w:t>.</w:t>
      </w:r>
      <w:r w:rsidR="00F4484F" w:rsidRPr="00F4484F">
        <w:t>)</w:t>
      </w:r>
      <w:proofErr w:type="gramEnd"/>
      <w:r w:rsidR="00F4484F">
        <w:t xml:space="preserve">  </w:t>
      </w:r>
    </w:p>
    <w:p w:rsidR="00115010" w:rsidRDefault="00115010" w:rsidP="001C283D">
      <w:pPr>
        <w:ind w:left="1980" w:right="360" w:hanging="720"/>
      </w:pPr>
    </w:p>
    <w:p w:rsidR="001B0763" w:rsidRDefault="005A1F11" w:rsidP="005553A1">
      <w:pPr>
        <w:pStyle w:val="Header"/>
        <w:tabs>
          <w:tab w:val="left" w:pos="720"/>
        </w:tabs>
        <w:ind w:left="720" w:right="360"/>
        <w:jc w:val="center"/>
        <w:rPr>
          <w:b/>
          <w:u w:val="single"/>
          <w:lang w:val="de-DE" w:eastAsia="de-DE"/>
        </w:rPr>
      </w:pPr>
      <w:r>
        <w:rPr>
          <w:b/>
          <w:u w:val="single"/>
          <w:lang w:val="de-DE" w:eastAsia="de-DE"/>
        </w:rPr>
        <w:t>End of Consent Items</w:t>
      </w:r>
    </w:p>
    <w:p w:rsidR="001C7685" w:rsidRDefault="001C7685" w:rsidP="005553A1">
      <w:pPr>
        <w:ind w:left="1170" w:right="360"/>
      </w:pPr>
    </w:p>
    <w:p w:rsidR="00E66420" w:rsidRDefault="001C283D" w:rsidP="001C283D">
      <w:pPr>
        <w:tabs>
          <w:tab w:val="left" w:pos="1980"/>
        </w:tabs>
        <w:ind w:left="1980" w:right="360" w:hanging="720"/>
      </w:pPr>
      <w:r>
        <w:t>6</w:t>
      </w:r>
      <w:r w:rsidR="001B0763">
        <w:t>.</w:t>
      </w:r>
      <w:r w:rsidR="001B0763">
        <w:tab/>
      </w:r>
      <w:r w:rsidR="004873F9" w:rsidRPr="004873F9">
        <w:t xml:space="preserve">Acknowledgment of Publication of Notice of Intent to Augment Budgets and approval of the attached resolution to augment the Other Restricted Special Revenue Fund </w:t>
      </w:r>
      <w:r w:rsidR="004873F9">
        <w:t>[</w:t>
      </w:r>
      <w:r w:rsidR="004873F9" w:rsidRPr="004873F9">
        <w:t>in the amount of $420,000</w:t>
      </w:r>
      <w:r w:rsidR="004873F9">
        <w:t>]</w:t>
      </w:r>
      <w:r w:rsidR="004873F9" w:rsidRPr="004873F9">
        <w:t xml:space="preserve"> to appropriate Reno Justice Court’s collection fee revenue generated from previously unbudgeted sources; and direct the Comptroller to make the appropriate budget adjustments (net impact to General Fund is zero). </w:t>
      </w:r>
      <w:r w:rsidR="004873F9">
        <w:t xml:space="preserve"> Reno Justice Court.  </w:t>
      </w:r>
      <w:proofErr w:type="gramStart"/>
      <w:r w:rsidR="004873F9" w:rsidRPr="004873F9">
        <w:t>(All Commission Districts</w:t>
      </w:r>
      <w:r w:rsidR="004873F9">
        <w:t>.</w:t>
      </w:r>
      <w:r w:rsidR="004873F9" w:rsidRPr="004873F9">
        <w:t>)</w:t>
      </w:r>
      <w:proofErr w:type="gramEnd"/>
      <w:r w:rsidR="005224A1">
        <w:t xml:space="preserve"> </w:t>
      </w:r>
    </w:p>
    <w:p w:rsidR="001B0763" w:rsidRDefault="001B0763" w:rsidP="001C283D">
      <w:pPr>
        <w:tabs>
          <w:tab w:val="left" w:pos="1980"/>
        </w:tabs>
        <w:ind w:left="1980" w:right="360" w:hanging="720"/>
      </w:pPr>
    </w:p>
    <w:p w:rsidR="001B0763" w:rsidRDefault="001C283D" w:rsidP="001C283D">
      <w:pPr>
        <w:pStyle w:val="Header"/>
        <w:tabs>
          <w:tab w:val="left" w:pos="720"/>
          <w:tab w:val="left" w:pos="1980"/>
        </w:tabs>
        <w:ind w:left="1980" w:right="360" w:hanging="720"/>
      </w:pPr>
      <w:r>
        <w:t>7</w:t>
      </w:r>
      <w:r w:rsidR="001B0763">
        <w:t>.</w:t>
      </w:r>
      <w:r w:rsidR="001B0763">
        <w:tab/>
        <w:t>A</w:t>
      </w:r>
      <w:r w:rsidR="001B0763" w:rsidRPr="00AE6AB5">
        <w:t xml:space="preserve">pprove an Agreement for Professional Consulting Services between Washoe County and MBA Architecture &amp; Interior Design to provide design and engineering services for future CPS Visitation Center located at 905 E. Prater Way in Sparks, Nevada [$116,610].  </w:t>
      </w:r>
      <w:proofErr w:type="gramStart"/>
      <w:r w:rsidR="001B0763">
        <w:t>Community Services.</w:t>
      </w:r>
      <w:proofErr w:type="gramEnd"/>
      <w:r w:rsidR="001B0763">
        <w:t xml:space="preserve">  </w:t>
      </w:r>
      <w:proofErr w:type="gramStart"/>
      <w:r w:rsidR="001B0763" w:rsidRPr="00AE6AB5">
        <w:t>(Commission District 4.)</w:t>
      </w:r>
      <w:proofErr w:type="gramEnd"/>
      <w:r w:rsidR="001B0763">
        <w:t xml:space="preserve">  </w:t>
      </w:r>
    </w:p>
    <w:p w:rsidR="00B715EE" w:rsidRDefault="00B715EE" w:rsidP="001C283D">
      <w:pPr>
        <w:tabs>
          <w:tab w:val="left" w:pos="1980"/>
        </w:tabs>
        <w:ind w:left="1980" w:right="360" w:hanging="720"/>
      </w:pPr>
    </w:p>
    <w:p w:rsidR="00B715EE" w:rsidRDefault="001C283D" w:rsidP="001C283D">
      <w:pPr>
        <w:tabs>
          <w:tab w:val="left" w:pos="1980"/>
        </w:tabs>
        <w:ind w:left="1980" w:right="360" w:hanging="720"/>
      </w:pPr>
      <w:r>
        <w:t>8</w:t>
      </w:r>
      <w:r w:rsidR="00B715EE">
        <w:t>.</w:t>
      </w:r>
      <w:r w:rsidR="00B715EE">
        <w:tab/>
      </w:r>
      <w:r w:rsidR="007A30F7" w:rsidRPr="007A30F7">
        <w:t xml:space="preserve">Recommendation to approve a direct grant award from the National Institute of Justice (NIJ) FY16 DNA Capacity Enhancement and Backlog Reduction Program, Project No 2016-DN-BX-0086 for [$267,156.00, no county match required] for the DNA Backlog Reduction Program for the retroactive grant period of 01/01/2017 – 12/31/2018; and if approved authorize Comptroller’s Office to make necessary budget amendments; and if approved authorize Human Resources to create 1.0 FTE Criminalist Trainee position upon JEC review and approval.  </w:t>
      </w:r>
      <w:proofErr w:type="gramStart"/>
      <w:r w:rsidR="007A30F7">
        <w:t>Sheriff.</w:t>
      </w:r>
      <w:proofErr w:type="gramEnd"/>
      <w:r w:rsidR="007A30F7">
        <w:t xml:space="preserve">  </w:t>
      </w:r>
      <w:proofErr w:type="gramStart"/>
      <w:r w:rsidR="007A30F7" w:rsidRPr="007A30F7">
        <w:t>(All Commission Districts</w:t>
      </w:r>
      <w:r w:rsidR="007A30F7">
        <w:t>.</w:t>
      </w:r>
      <w:r w:rsidR="007A30F7" w:rsidRPr="007A30F7">
        <w:t>)</w:t>
      </w:r>
      <w:proofErr w:type="gramEnd"/>
      <w:r w:rsidR="007A30F7">
        <w:t xml:space="preserve">  </w:t>
      </w:r>
    </w:p>
    <w:p w:rsidR="00FE779A" w:rsidRDefault="00FE779A" w:rsidP="001C283D">
      <w:pPr>
        <w:tabs>
          <w:tab w:val="left" w:pos="1980"/>
        </w:tabs>
        <w:ind w:left="1980" w:right="360" w:hanging="720"/>
      </w:pPr>
    </w:p>
    <w:p w:rsidR="00FE779A" w:rsidRDefault="001C283D" w:rsidP="001C283D">
      <w:pPr>
        <w:pStyle w:val="Header"/>
        <w:tabs>
          <w:tab w:val="left" w:pos="720"/>
          <w:tab w:val="left" w:pos="1980"/>
        </w:tabs>
        <w:ind w:left="1980" w:right="360" w:hanging="720"/>
      </w:pPr>
      <w:r>
        <w:t>9</w:t>
      </w:r>
      <w:r w:rsidR="00FE779A">
        <w:t>.</w:t>
      </w:r>
      <w:r w:rsidR="00FE779A">
        <w:tab/>
      </w:r>
      <w:r w:rsidR="00FE779A" w:rsidRPr="00142389">
        <w:t xml:space="preserve">Recommendation to approve receipt of a direct grant award [$158,064.00, no County match required] from the Bureau of Justice Assistance (BJA), State Criminal Alien Assistance Program (SCAAP), FY2016, Project number 2016-AP-BX-0447, to the Washoe County Sheriff’s Office, Detention Bureau. Beginning date of the grant term is retroactive to October 1, 2016, with no end date. If approved, direct the Comptroller’s Office to make the necessary budget amendments. </w:t>
      </w:r>
      <w:r w:rsidR="00FE779A">
        <w:t xml:space="preserve"> </w:t>
      </w:r>
      <w:proofErr w:type="gramStart"/>
      <w:r w:rsidR="00FE779A">
        <w:t>Sheriff.</w:t>
      </w:r>
      <w:proofErr w:type="gramEnd"/>
      <w:r w:rsidR="00FE779A">
        <w:t xml:space="preserve">  </w:t>
      </w:r>
      <w:proofErr w:type="gramStart"/>
      <w:r w:rsidR="00FE779A" w:rsidRPr="00142389">
        <w:t>(All Commission Districts.)</w:t>
      </w:r>
      <w:proofErr w:type="gramEnd"/>
      <w:r w:rsidR="00FE779A">
        <w:t xml:space="preserve">  </w:t>
      </w:r>
    </w:p>
    <w:p w:rsidR="00FE779A" w:rsidRDefault="00FE779A" w:rsidP="001C283D">
      <w:pPr>
        <w:pStyle w:val="Header"/>
        <w:tabs>
          <w:tab w:val="left" w:pos="720"/>
          <w:tab w:val="left" w:pos="1980"/>
        </w:tabs>
        <w:ind w:left="1980" w:right="360" w:hanging="720"/>
      </w:pPr>
    </w:p>
    <w:p w:rsidR="00FE779A" w:rsidRDefault="001C283D" w:rsidP="001C283D">
      <w:pPr>
        <w:pStyle w:val="Header"/>
        <w:tabs>
          <w:tab w:val="left" w:pos="720"/>
          <w:tab w:val="left" w:pos="1980"/>
        </w:tabs>
        <w:ind w:left="1980" w:right="360" w:hanging="720"/>
      </w:pPr>
      <w:r>
        <w:t>10</w:t>
      </w:r>
      <w:r w:rsidR="00FE779A">
        <w:t>.</w:t>
      </w:r>
      <w:r w:rsidR="00FE779A">
        <w:tab/>
      </w:r>
      <w:r w:rsidR="00FE779A" w:rsidRPr="001A0453">
        <w:t xml:space="preserve">Recommendation to approve the </w:t>
      </w:r>
      <w:proofErr w:type="spellStart"/>
      <w:r w:rsidR="00FE779A" w:rsidRPr="001A0453">
        <w:t>Interlocal</w:t>
      </w:r>
      <w:proofErr w:type="spellEnd"/>
      <w:r w:rsidR="00FE779A" w:rsidRPr="001A0453">
        <w:t xml:space="preserve"> Contract for Services between Washoe County Sheriff’s Office and Reno-Sparks Indian Colony Police Department to provide dispatch services at a rate of [$161,663.52 per fiscal year] beginning retroactively from July 1, 2016.  </w:t>
      </w:r>
      <w:proofErr w:type="gramStart"/>
      <w:r w:rsidR="00FE779A">
        <w:t>Sheriff.</w:t>
      </w:r>
      <w:proofErr w:type="gramEnd"/>
      <w:r w:rsidR="00FE779A">
        <w:t xml:space="preserve">  </w:t>
      </w:r>
      <w:proofErr w:type="gramStart"/>
      <w:r w:rsidR="00FE779A" w:rsidRPr="001A0453">
        <w:t>(All Commission Districts</w:t>
      </w:r>
      <w:r w:rsidR="00FE779A">
        <w:t>.</w:t>
      </w:r>
      <w:r w:rsidR="00FE779A" w:rsidRPr="001A0453">
        <w:t>)</w:t>
      </w:r>
      <w:proofErr w:type="gramEnd"/>
      <w:r w:rsidR="00FE779A">
        <w:t xml:space="preserve">  </w:t>
      </w:r>
    </w:p>
    <w:p w:rsidR="00E66420" w:rsidRDefault="00E66420" w:rsidP="005553A1">
      <w:pPr>
        <w:ind w:left="1800" w:right="360" w:hanging="540"/>
      </w:pPr>
    </w:p>
    <w:p w:rsidR="001B0763" w:rsidRDefault="001C283D" w:rsidP="001C283D">
      <w:pPr>
        <w:pStyle w:val="Header"/>
        <w:tabs>
          <w:tab w:val="left" w:pos="720"/>
        </w:tabs>
        <w:ind w:left="1980" w:right="360" w:hanging="720"/>
      </w:pPr>
      <w:r>
        <w:t>11</w:t>
      </w:r>
      <w:r w:rsidR="001B0763">
        <w:t>.</w:t>
      </w:r>
      <w:r w:rsidR="001B0763">
        <w:tab/>
      </w:r>
      <w:r w:rsidR="001B0763" w:rsidRPr="00A25C3E">
        <w:t xml:space="preserve">Recommendation to appoint Laura Knight, M.D. to the position of Chief Medical Examiner </w:t>
      </w:r>
      <w:r w:rsidR="00190C33" w:rsidRPr="00A25C3E">
        <w:t xml:space="preserve">and Coroner </w:t>
      </w:r>
      <w:r w:rsidR="001B0763" w:rsidRPr="00A25C3E">
        <w:t xml:space="preserve">effective January 10, 2017 with an annual salary of </w:t>
      </w:r>
      <w:r w:rsidR="001B0763">
        <w:t>260,748.80</w:t>
      </w:r>
      <w:r w:rsidR="001B0763" w:rsidRPr="00880453">
        <w:t xml:space="preserve">.  </w:t>
      </w:r>
      <w:proofErr w:type="gramStart"/>
      <w:r w:rsidR="001B0763">
        <w:t>Manager.</w:t>
      </w:r>
      <w:proofErr w:type="gramEnd"/>
      <w:r w:rsidR="001B0763">
        <w:t xml:space="preserve">  </w:t>
      </w:r>
      <w:proofErr w:type="gramStart"/>
      <w:r w:rsidR="001B0763">
        <w:t>(</w:t>
      </w:r>
      <w:r w:rsidR="001B0763">
        <w:rPr>
          <w:caps/>
        </w:rPr>
        <w:t>A</w:t>
      </w:r>
      <w:r w:rsidR="001B0763" w:rsidRPr="00A25C3E">
        <w:t>ll Commission Districts.)</w:t>
      </w:r>
      <w:proofErr w:type="gramEnd"/>
    </w:p>
    <w:p w:rsidR="001B0763" w:rsidRDefault="001B0763" w:rsidP="001C283D">
      <w:pPr>
        <w:pStyle w:val="Header"/>
        <w:tabs>
          <w:tab w:val="left" w:pos="720"/>
        </w:tabs>
        <w:ind w:left="1980" w:right="360" w:hanging="720"/>
      </w:pPr>
    </w:p>
    <w:p w:rsidR="00A62D14" w:rsidRDefault="001C283D" w:rsidP="001C283D">
      <w:pPr>
        <w:pStyle w:val="Header"/>
        <w:tabs>
          <w:tab w:val="left" w:pos="720"/>
        </w:tabs>
        <w:ind w:left="1980" w:right="360" w:hanging="720"/>
      </w:pPr>
      <w:r>
        <w:t>12</w:t>
      </w:r>
      <w:r w:rsidR="00A62D14">
        <w:t>.</w:t>
      </w:r>
      <w:r w:rsidR="00A62D14">
        <w:tab/>
      </w:r>
      <w:r w:rsidR="00A62D14" w:rsidRPr="00A62D14">
        <w:t xml:space="preserve">Possible action to: 1) Approve a License Agreement between Washoe County and Truckee Meadows Water Authority for a Galena Creek Stream Gage facility; and 2) approve a License Agreement between Washoe County and Truckee Meadows Water Authority for a Whites Creek Stream Gage facility; and 3) authorize the Community Services Department Director to sign both Agreements and future amendments on behalf of Washoe County. </w:t>
      </w:r>
      <w:r w:rsidR="00A62D14">
        <w:t xml:space="preserve"> </w:t>
      </w:r>
      <w:proofErr w:type="gramStart"/>
      <w:r w:rsidR="00A62D14">
        <w:t>Community Services.</w:t>
      </w:r>
      <w:proofErr w:type="gramEnd"/>
      <w:r w:rsidR="00A62D14">
        <w:t xml:space="preserve">  </w:t>
      </w:r>
      <w:proofErr w:type="gramStart"/>
      <w:r w:rsidR="00A62D14" w:rsidRPr="00A62D14">
        <w:t>(Commission District 2.)</w:t>
      </w:r>
      <w:proofErr w:type="gramEnd"/>
      <w:r w:rsidR="00A62D14">
        <w:t xml:space="preserve">  </w:t>
      </w:r>
    </w:p>
    <w:p w:rsidR="00DB66BC" w:rsidRDefault="00DB66BC" w:rsidP="001C283D">
      <w:pPr>
        <w:pStyle w:val="Header"/>
        <w:tabs>
          <w:tab w:val="left" w:pos="720"/>
        </w:tabs>
        <w:ind w:left="1980" w:right="360" w:hanging="720"/>
      </w:pPr>
    </w:p>
    <w:p w:rsidR="00FE779A" w:rsidRDefault="001C283D" w:rsidP="001C283D">
      <w:pPr>
        <w:pStyle w:val="Header"/>
        <w:tabs>
          <w:tab w:val="left" w:pos="720"/>
        </w:tabs>
        <w:ind w:left="1980" w:right="360" w:hanging="720"/>
      </w:pPr>
      <w:r>
        <w:t>13</w:t>
      </w:r>
      <w:r w:rsidR="00FE779A">
        <w:t>.</w:t>
      </w:r>
      <w:r w:rsidR="00FE779A">
        <w:tab/>
      </w:r>
      <w:r w:rsidR="00FE779A" w:rsidRPr="00FE779A">
        <w:t xml:space="preserve">Discussion and action on changing Washoe County’s bill draft requests (BDR) to the Nevada Legislature including amending or withdrawing BDR 22-433 (Assembly Bill 39) concerning the composition of the </w:t>
      </w:r>
      <w:proofErr w:type="gramStart"/>
      <w:r w:rsidR="00FE779A" w:rsidRPr="00FE779A">
        <w:t>Regional  Planning</w:t>
      </w:r>
      <w:proofErr w:type="gramEnd"/>
      <w:r w:rsidR="00FE779A" w:rsidRPr="00FE779A">
        <w:t xml:space="preserve"> Governing Board and possible direction to staff on communications to the Regional Planning Governing Board concerning regional planning legislation.</w:t>
      </w:r>
      <w:r w:rsidR="00FE779A">
        <w:t xml:space="preserve">  </w:t>
      </w:r>
      <w:proofErr w:type="gramStart"/>
      <w:r w:rsidR="00FE779A">
        <w:t>Manager.</w:t>
      </w:r>
      <w:proofErr w:type="gramEnd"/>
      <w:r w:rsidR="00FE779A">
        <w:t xml:space="preserve">  </w:t>
      </w:r>
      <w:proofErr w:type="gramStart"/>
      <w:r w:rsidR="00FE779A">
        <w:t>(All Commission Districts.)</w:t>
      </w:r>
      <w:proofErr w:type="gramEnd"/>
      <w:r w:rsidR="00FE779A">
        <w:t xml:space="preserve">  </w:t>
      </w:r>
    </w:p>
    <w:p w:rsidR="00326608" w:rsidRDefault="00326608" w:rsidP="001C283D">
      <w:pPr>
        <w:pStyle w:val="Header"/>
        <w:tabs>
          <w:tab w:val="left" w:pos="720"/>
        </w:tabs>
        <w:ind w:left="1980" w:right="360" w:hanging="720"/>
      </w:pPr>
    </w:p>
    <w:p w:rsidR="00326608" w:rsidRDefault="001C283D" w:rsidP="001C283D">
      <w:pPr>
        <w:pStyle w:val="Header"/>
        <w:tabs>
          <w:tab w:val="left" w:pos="720"/>
        </w:tabs>
        <w:ind w:left="1980" w:right="360" w:hanging="720"/>
      </w:pPr>
      <w:r>
        <w:t>14</w:t>
      </w:r>
      <w:r w:rsidR="00326608">
        <w:t>.</w:t>
      </w:r>
      <w:r w:rsidR="00326608">
        <w:tab/>
      </w:r>
      <w:r w:rsidR="00326608" w:rsidRPr="00326608">
        <w:t xml:space="preserve">Discussion and direction to staff regarding 2017 Nevada Legislative Session and other legislative issues proposed by legislators, or by other entities permitted by the Nevada State Legislature to submit bill draft requests, or such legislative issues as may be deemed by the Chair or the Board to be of critical significance to Washoe County.  </w:t>
      </w:r>
      <w:proofErr w:type="gramStart"/>
      <w:r w:rsidR="00326608" w:rsidRPr="00326608">
        <w:t>Manager.</w:t>
      </w:r>
      <w:proofErr w:type="gramEnd"/>
      <w:r w:rsidR="00326608" w:rsidRPr="00326608">
        <w:t xml:space="preserve">  </w:t>
      </w:r>
      <w:proofErr w:type="gramStart"/>
      <w:r w:rsidR="00326608" w:rsidRPr="00326608">
        <w:t>(All Commission Districts.)</w:t>
      </w:r>
      <w:proofErr w:type="gramEnd"/>
      <w:r w:rsidR="004B5D3A">
        <w:t xml:space="preserve"> </w:t>
      </w:r>
    </w:p>
    <w:p w:rsidR="007C1E79" w:rsidRDefault="007C1E79" w:rsidP="001C283D">
      <w:pPr>
        <w:pStyle w:val="Header"/>
        <w:tabs>
          <w:tab w:val="left" w:pos="720"/>
        </w:tabs>
        <w:ind w:left="1980" w:right="360" w:hanging="720"/>
      </w:pPr>
    </w:p>
    <w:p w:rsidR="007C1E79" w:rsidRDefault="001C283D" w:rsidP="001C283D">
      <w:pPr>
        <w:pStyle w:val="Header"/>
        <w:tabs>
          <w:tab w:val="left" w:pos="720"/>
        </w:tabs>
        <w:ind w:left="1980" w:right="360" w:hanging="720"/>
      </w:pPr>
      <w:r>
        <w:t>15</w:t>
      </w:r>
      <w:r w:rsidR="007C1E79">
        <w:t>.</w:t>
      </w:r>
      <w:r w:rsidR="007C1E79">
        <w:tab/>
      </w:r>
      <w:r w:rsidR="007C1E79" w:rsidRPr="007C1E79">
        <w:t xml:space="preserve">Discussion and possible action with regard to appointment and/or reappointment of Commissioners to boards and commissions, alteration of terms of service on boards and commissions where legally permissible, and such other action as the Board of Commissioners may desire to take in regard </w:t>
      </w:r>
      <w:r w:rsidR="007C1E79">
        <w:t>to these administrative matters</w:t>
      </w:r>
      <w:r w:rsidR="007C1E79" w:rsidRPr="007C1E79">
        <w:t xml:space="preserve">. </w:t>
      </w:r>
      <w:proofErr w:type="gramStart"/>
      <w:r w:rsidR="007C1E79" w:rsidRPr="007C1E79">
        <w:t>Manager</w:t>
      </w:r>
      <w:r w:rsidR="007C1E79">
        <w:t>.</w:t>
      </w:r>
      <w:proofErr w:type="gramEnd"/>
      <w:r w:rsidR="007C1E79">
        <w:t xml:space="preserve"> </w:t>
      </w:r>
      <w:r w:rsidR="007C1E79" w:rsidRPr="007C1E79">
        <w:t xml:space="preserve"> </w:t>
      </w:r>
      <w:proofErr w:type="gramStart"/>
      <w:r w:rsidR="007C1E79" w:rsidRPr="007C1E79">
        <w:t>(All Commission Districts.)</w:t>
      </w:r>
      <w:proofErr w:type="gramEnd"/>
      <w:r w:rsidR="007C1E79">
        <w:t xml:space="preserve">  </w:t>
      </w:r>
    </w:p>
    <w:p w:rsidR="00190C33" w:rsidRDefault="00190C33" w:rsidP="001C283D">
      <w:pPr>
        <w:pStyle w:val="Header"/>
        <w:tabs>
          <w:tab w:val="left" w:pos="720"/>
        </w:tabs>
        <w:ind w:left="1980" w:right="360" w:hanging="720"/>
      </w:pPr>
    </w:p>
    <w:p w:rsidR="00190C33" w:rsidRDefault="001C283D" w:rsidP="001C283D">
      <w:pPr>
        <w:pStyle w:val="Header"/>
        <w:tabs>
          <w:tab w:val="left" w:pos="720"/>
        </w:tabs>
        <w:ind w:left="1980" w:right="360" w:hanging="720"/>
      </w:pPr>
      <w:r>
        <w:t>16</w:t>
      </w:r>
      <w:r w:rsidR="00190C33">
        <w:t>.</w:t>
      </w:r>
      <w:r w:rsidR="00190C33">
        <w:tab/>
      </w:r>
      <w:r w:rsidR="00FF0658" w:rsidRPr="00FF0658">
        <w:t xml:space="preserve">Introduction and first reading of an ordinance imposing additional sales and use taxes as required by the passage of S.B. 411 of the 78th Nevada Legislature and Washoe County Question 1 (2016) by amending chapter 21 of the Washoe County Code (Miscellaneous And Additional Taxes) by adding section 21.212 (Imposition and rate of additional sales tax) to impose an additional 0.54 % sales tax, and by adding section 21.382 (Imposition and rate of additional use tax) to impose an additional 0.54 % use tax, and providing for other matters properly relating thereto; and if supported, set the public hearing for second reading and possible adoption of the ordinance on January 24, 2017. </w:t>
      </w:r>
      <w:r w:rsidR="00FF0658">
        <w:t xml:space="preserve"> </w:t>
      </w:r>
      <w:proofErr w:type="gramStart"/>
      <w:r w:rsidR="00FF0658">
        <w:t>District Attorney.</w:t>
      </w:r>
      <w:proofErr w:type="gramEnd"/>
      <w:r w:rsidR="00FF0658">
        <w:t xml:space="preserve">  </w:t>
      </w:r>
      <w:proofErr w:type="gramStart"/>
      <w:r w:rsidR="00FF0658" w:rsidRPr="00FF0658">
        <w:t>(All Commission Districts</w:t>
      </w:r>
      <w:r w:rsidR="00FF0658">
        <w:t>.</w:t>
      </w:r>
      <w:r w:rsidR="00FF0658" w:rsidRPr="00FF0658">
        <w:t>)</w:t>
      </w:r>
      <w:proofErr w:type="gramEnd"/>
    </w:p>
    <w:p w:rsidR="00190C33" w:rsidRDefault="00190C33" w:rsidP="001C283D">
      <w:pPr>
        <w:pStyle w:val="Header"/>
        <w:tabs>
          <w:tab w:val="left" w:pos="720"/>
        </w:tabs>
        <w:ind w:left="1980" w:right="360" w:hanging="720"/>
      </w:pPr>
    </w:p>
    <w:p w:rsidR="00190C33" w:rsidRDefault="001C283D" w:rsidP="001C283D">
      <w:pPr>
        <w:pStyle w:val="Header"/>
        <w:tabs>
          <w:tab w:val="left" w:pos="720"/>
        </w:tabs>
        <w:ind w:left="1980" w:right="360" w:hanging="720"/>
      </w:pPr>
      <w:r>
        <w:t>17</w:t>
      </w:r>
      <w:r w:rsidR="00190C33">
        <w:t>.</w:t>
      </w:r>
      <w:r w:rsidR="00190C33">
        <w:tab/>
        <w:t xml:space="preserve">Possible action to introduce and conduct the first reading of an ordinance amending the Washoe County Code at Chapter 110 (Development Code), Article 324 Communication Facilities at Section 110.324.50(e), to include the General Rural Agricultural regulatory zone among the regulatory zones where wireless communication facility monopole antennas are allowed with a special use permit; to clarify that all new monopole antennas require the approval of a Special Use Permit; and to replace the master plan designations of Rural Residential, Suburban Residential, and Urban Residential with the corresponding regulatory zones of High Density Rural (HDR), Medium Density Rural (MDR), Low Density Rural (LDR), Low Density Suburban (LDS), Medium Density Suburban (MDS), High Density Suburban (HDS), Low Density Urban (LDU), Medium Density Urban (MDU), and High Density Urban (HDU), and to make other changes necessarily connected therewith and pertaining thereto.  </w:t>
      </w:r>
      <w:r w:rsidR="00190C33">
        <w:tab/>
        <w:t xml:space="preserve">And, if supported, set the public hearing for second reading and possible adoption of the Ordinance for January 24, 2017.  </w:t>
      </w:r>
      <w:proofErr w:type="gramStart"/>
      <w:r w:rsidR="00190C33">
        <w:t>Community Services.</w:t>
      </w:r>
      <w:proofErr w:type="gramEnd"/>
      <w:r w:rsidR="00190C33">
        <w:t xml:space="preserve">  </w:t>
      </w:r>
      <w:proofErr w:type="gramStart"/>
      <w:r w:rsidR="00190C33">
        <w:t>(All Commission Districts.)</w:t>
      </w:r>
      <w:proofErr w:type="gramEnd"/>
      <w:r w:rsidR="00190C33">
        <w:t xml:space="preserve">  </w:t>
      </w:r>
    </w:p>
    <w:p w:rsidR="00FE7C38" w:rsidRDefault="00FE7C38" w:rsidP="001C283D">
      <w:pPr>
        <w:pStyle w:val="Header"/>
        <w:tabs>
          <w:tab w:val="left" w:pos="720"/>
        </w:tabs>
        <w:ind w:left="1980" w:right="360" w:hanging="720"/>
      </w:pPr>
    </w:p>
    <w:p w:rsidR="00FE7C38" w:rsidRDefault="00D41F21" w:rsidP="001C283D">
      <w:pPr>
        <w:pStyle w:val="Header"/>
        <w:keepNext/>
        <w:keepLines/>
        <w:tabs>
          <w:tab w:val="left" w:pos="720"/>
        </w:tabs>
        <w:ind w:left="1800" w:right="360" w:hanging="1800"/>
      </w:pPr>
      <w:proofErr w:type="gramStart"/>
      <w:r w:rsidRPr="00A864A2">
        <w:rPr>
          <w:b/>
          <w:u w:val="single"/>
        </w:rPr>
        <w:t>Public Hearing</w:t>
      </w:r>
      <w:r w:rsidRPr="00A864A2">
        <w:t>.</w:t>
      </w:r>
      <w:proofErr w:type="gramEnd"/>
      <w:r w:rsidRPr="00A864A2">
        <w:t xml:space="preserve">  (</w:t>
      </w:r>
      <w:r w:rsidRPr="00BC6CE0">
        <w:rPr>
          <w:b/>
          <w:i/>
          <w:iCs/>
        </w:rPr>
        <w:t>Note:</w:t>
      </w:r>
      <w:r w:rsidRPr="00BC6CE0">
        <w:rPr>
          <w:b/>
        </w:rPr>
        <w:t xml:space="preserve">  Due to public testimony and discussion, time expended on the item in this category can vary.</w:t>
      </w:r>
      <w:r w:rsidRPr="00A864A2">
        <w:t>)</w:t>
      </w:r>
    </w:p>
    <w:p w:rsidR="00FE779A" w:rsidRDefault="00FE779A" w:rsidP="001C283D">
      <w:pPr>
        <w:pStyle w:val="Header"/>
        <w:keepNext/>
        <w:keepLines/>
        <w:tabs>
          <w:tab w:val="left" w:pos="720"/>
        </w:tabs>
        <w:ind w:left="1800" w:right="360" w:hanging="630"/>
      </w:pPr>
    </w:p>
    <w:p w:rsidR="00FE7C38" w:rsidRDefault="001C283D" w:rsidP="001C283D">
      <w:pPr>
        <w:pStyle w:val="Header"/>
        <w:keepNext/>
        <w:keepLines/>
        <w:tabs>
          <w:tab w:val="left" w:pos="720"/>
        </w:tabs>
        <w:ind w:left="1980" w:right="360" w:hanging="720"/>
      </w:pPr>
      <w:r>
        <w:t>18</w:t>
      </w:r>
      <w:r w:rsidR="00FE7C38">
        <w:t>.</w:t>
      </w:r>
      <w:r w:rsidR="00FE7C38">
        <w:tab/>
        <w:t xml:space="preserve">Regulatory Zone Amendment Case Number RZA16-005 --- Public Hearing and possible action:  </w:t>
      </w:r>
      <w:r w:rsidR="00FE7C38">
        <w:tab/>
        <w:t xml:space="preserve">(1) To adopt, adopt with modifications, or deny an amendment to the South Valleys Regulatory Zone Map, changing the regulatory zone of three adjacent parcels totaling ±40.12 acres from Low Density Rural (LDR – one dwelling unit per 10 acres) to ±34.86 acres of Medium Density Rural (MDR – one dwelling unit per 5 acres) and ±5.26 acres of General Rural (GR – one dwelling unit per 40 acres); and  </w:t>
      </w:r>
      <w:r w:rsidR="00FE7C38">
        <w:tab/>
        <w:t xml:space="preserve">(2) To affirm, modify, or reject the findings of fact of the Washoe County Planning Commission recommending approval of the requested regulatory zone amendment; and </w:t>
      </w:r>
      <w:r w:rsidR="00FE7C38">
        <w:tab/>
        <w:t xml:space="preserve">(3) If adopted, to direct the Director of the Planning and Development Division to sign and certify the amended South Valleys Regulatory Zone Map; and </w:t>
      </w:r>
      <w:r w:rsidR="00FE7C38">
        <w:tab/>
        <w:t xml:space="preserve">(4) If adopted, to authorize the Chair to sign a Resolution adopting the amendment to the South Valleys Regulatory Zone Map.  Owner/Applicant: Harry Fry, Location: Steamboat Rural Transition Mixed Use Character Management Area; South of </w:t>
      </w:r>
      <w:proofErr w:type="spellStart"/>
      <w:r w:rsidR="00FE7C38">
        <w:t>Marango</w:t>
      </w:r>
      <w:proofErr w:type="spellEnd"/>
      <w:r w:rsidR="00FE7C38">
        <w:t xml:space="preserve"> Road, approximately 3000 feet south of the intersection of Toll Road and </w:t>
      </w:r>
      <w:proofErr w:type="spellStart"/>
      <w:r w:rsidR="00FE7C38">
        <w:t>Ravazza</w:t>
      </w:r>
      <w:proofErr w:type="spellEnd"/>
      <w:r w:rsidR="00FE7C38">
        <w:t xml:space="preserve"> Road, Assessor’s Parcel No: 050-571-24, 050-571-25, 050-571-26, Parcel Size: ±13.13, ±13.34 and ±13.65 acres (±40.12 acres total), Current Regulatory Zone: Low Density Rural (LDR), Proposed Regulatory Zones: Medium Density  Rural (MDR) and General Rural (GR), Area Plan: South Valleys, Citizen Advisory Board: South Truckee Meadows/Washoe Valley, Development Code: Article 821, Amendment of Regulatory Zone, Section/Township/ Range: Sec 3, T17N, R20E, MDM.  </w:t>
      </w:r>
      <w:proofErr w:type="gramStart"/>
      <w:r w:rsidR="00FE7C38">
        <w:t>Community Services.</w:t>
      </w:r>
      <w:proofErr w:type="gramEnd"/>
      <w:r w:rsidR="00FE7C38">
        <w:t xml:space="preserve">  </w:t>
      </w:r>
      <w:proofErr w:type="gramStart"/>
      <w:r w:rsidR="00FE7C38">
        <w:t>(Commission District 2.)</w:t>
      </w:r>
      <w:proofErr w:type="gramEnd"/>
      <w:r w:rsidR="00FE7C38">
        <w:t xml:space="preserve"> </w:t>
      </w:r>
    </w:p>
    <w:p w:rsidR="00FE7C38" w:rsidRDefault="00FE7C38" w:rsidP="001C283D">
      <w:pPr>
        <w:pStyle w:val="Header"/>
        <w:tabs>
          <w:tab w:val="left" w:pos="720"/>
        </w:tabs>
        <w:ind w:left="1980" w:right="360" w:hanging="720"/>
      </w:pPr>
    </w:p>
    <w:p w:rsidR="001B1C07" w:rsidRPr="00124CAC" w:rsidRDefault="006E095B" w:rsidP="001C283D">
      <w:pPr>
        <w:ind w:left="1980" w:right="360" w:hanging="720"/>
      </w:pPr>
      <w:r>
        <w:t>*</w:t>
      </w:r>
      <w:r w:rsidR="001C283D">
        <w:t>19</w:t>
      </w:r>
      <w:r w:rsidR="001B1C07" w:rsidRPr="00124CAC">
        <w:t>.</w:t>
      </w:r>
      <w:r w:rsidR="001B1C07" w:rsidRPr="00124CAC">
        <w:tab/>
      </w:r>
      <w:proofErr w:type="gramStart"/>
      <w:r w:rsidR="001B1C07" w:rsidRPr="00124CAC">
        <w:t>Public Comment.</w:t>
      </w:r>
      <w:proofErr w:type="gramEnd"/>
      <w:r w:rsidR="001B1C07" w:rsidRPr="00124CAC">
        <w:t xml:space="preserve">  Comment heard under this item will be limited to three minutes per person and may pertain to matters both on and off the Commission agenda.  The Commission will also hear public comment during individual action items, with comment limited to three minutes per person.  Comments are to be made to the Commission as a whole.</w:t>
      </w:r>
    </w:p>
    <w:p w:rsidR="001B1C07" w:rsidRPr="00124CAC" w:rsidRDefault="001B1C07" w:rsidP="001C283D">
      <w:pPr>
        <w:ind w:left="1980" w:right="360" w:hanging="720"/>
      </w:pPr>
    </w:p>
    <w:p w:rsidR="00FF699D" w:rsidRDefault="001C283D" w:rsidP="001C283D">
      <w:pPr>
        <w:ind w:left="1980" w:right="360" w:hanging="720"/>
      </w:pPr>
      <w:r>
        <w:t>20</w:t>
      </w:r>
      <w:r w:rsidR="001B1C07" w:rsidRPr="00124CAC">
        <w:t>.</w:t>
      </w:r>
      <w:r w:rsidR="001B1C07" w:rsidRPr="00124CAC">
        <w:tab/>
      </w:r>
      <w:r w:rsidR="00974E98" w:rsidRPr="00974E98">
        <w:t>Commissioners’/County Manager’s announcements, reports and updates, requests for information or topics for future agendas.  (No discussion among Commissioners will take place on this item.)</w:t>
      </w:r>
    </w:p>
    <w:p w:rsidR="00FF699D" w:rsidRDefault="00FF699D" w:rsidP="001C283D">
      <w:pPr>
        <w:pStyle w:val="Header"/>
        <w:tabs>
          <w:tab w:val="left" w:pos="720"/>
        </w:tabs>
        <w:ind w:left="1980" w:hanging="720"/>
      </w:pPr>
    </w:p>
    <w:p w:rsidR="00FF699D" w:rsidRPr="00CB3E48" w:rsidRDefault="001C283D" w:rsidP="001C283D">
      <w:pPr>
        <w:pStyle w:val="Header"/>
        <w:tabs>
          <w:tab w:val="left" w:pos="720"/>
        </w:tabs>
        <w:ind w:left="1980" w:hanging="720"/>
        <w:rPr>
          <w:rFonts w:cs="Arial"/>
          <w:iCs/>
        </w:rPr>
      </w:pPr>
      <w:r>
        <w:t>20</w:t>
      </w:r>
      <w:r w:rsidR="00FF699D">
        <w:t>.</w:t>
      </w:r>
      <w:r w:rsidR="00FF699D">
        <w:tab/>
      </w:r>
      <w:r w:rsidR="00FF699D" w:rsidRPr="00124CAC">
        <w:t>Adjournment.</w:t>
      </w:r>
    </w:p>
    <w:p w:rsidR="00BD7671" w:rsidRDefault="005059FB" w:rsidP="0018348D">
      <w:pPr>
        <w:keepNext/>
        <w:keepLines/>
        <w:ind w:left="180"/>
      </w:pPr>
      <w:r>
        <w:t>V</w:t>
      </w:r>
      <w:r w:rsidR="00BD7671">
        <w:t>arious boards/commissions the Washoe County Commissioners may be a member of or liaison to:</w:t>
      </w:r>
    </w:p>
    <w:p w:rsidR="005800F0" w:rsidRDefault="005800F0" w:rsidP="0018348D">
      <w:pPr>
        <w:keepNext/>
        <w:keepLines/>
        <w:ind w:left="180"/>
      </w:pP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u w:val="single"/>
        </w:rPr>
      </w:pPr>
      <w:r w:rsidRPr="005800F0">
        <w:rPr>
          <w:rFonts w:ascii="Calibri" w:eastAsia="Calibri" w:hAnsi="Calibri" w:cs="Times New Roman"/>
          <w:u w:val="single"/>
        </w:rPr>
        <w:t>Chair Lucey</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EDAWN (Economic Development Authority of Western Nevada) (alternate)</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 xml:space="preserve">Nevada Association of Counties Board of Directors (NACO) </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Nevada Commission for the Reconstruction of the V&amp;T Railway (alternate)</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Nevada Tahoe Regional Planning Agency Board (alternate)</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Regional Transportation Commission</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Reno-Sparks Convention &amp; Visitors Authority</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Tahoe Regional Planning Agency Governing Board (alternate)</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Tahoe Transportation District Board of Directors (alternate)</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Tahoe Transportation Commission (alternate)</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Truckee Meadows Water Authority Board (alternate)</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Truckee River Flood Management Authority</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 County Criminal Justice Advisory Committee (alternate)</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 County Debt Management Commission</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 County Library Board of Trustees</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 xml:space="preserve">Washoe County School District Capital Funding Protection Committee </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 County School District Oversight Panel</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 County Stadium Authority (alternate)</w:t>
      </w:r>
    </w:p>
    <w:p w:rsidR="005059FB"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Western Regional Water Commission</w:t>
      </w:r>
    </w:p>
    <w:p w:rsidR="005059FB"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u w:val="single"/>
        </w:rPr>
      </w:pPr>
      <w:r>
        <w:rPr>
          <w:rFonts w:ascii="Calibri" w:eastAsia="Calibri" w:hAnsi="Calibri" w:cs="Times New Roman"/>
          <w:u w:val="single"/>
        </w:rPr>
        <w:t>Vice-Chair</w:t>
      </w:r>
      <w:r w:rsidRPr="005800F0">
        <w:rPr>
          <w:rFonts w:ascii="Calibri" w:eastAsia="Calibri" w:hAnsi="Calibri" w:cs="Times New Roman"/>
          <w:u w:val="single"/>
        </w:rPr>
        <w:t xml:space="preserve"> Berkbigler</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Economic Development Authority of Western Nevada (EDAWN)</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Nevada Tahoe Conservation District Board of Supervisors</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Nevada Tahoe Regional Planning Agency Board</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Regional Transportation Commission</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Tahoe Prosperity Center Board of Directors</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Tahoe Regional Planning Agency Governing Board</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Tahoe Transportation District Board of Directors</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Tahoe Transportation Commission</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Truckee Meadows Water Authority Board (alternate)</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Truckee River Flood Management Authority (alternate)</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 County Legislative Liaison</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 County Organizational Effectiveness Committee</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 County Stadium Authority</w:t>
      </w:r>
    </w:p>
    <w:p w:rsidR="005059FB"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Western Nevada Development District (WNDD)</w:t>
      </w:r>
    </w:p>
    <w:p w:rsidR="005059FB"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u w:val="single"/>
        </w:rPr>
      </w:pPr>
    </w:p>
    <w:p w:rsidR="005800F0" w:rsidRPr="005800F0" w:rsidRDefault="005059FB" w:rsidP="005059FB">
      <w:pPr>
        <w:keepNext/>
        <w:keepLines/>
        <w:tabs>
          <w:tab w:val="left" w:pos="90"/>
          <w:tab w:val="left" w:pos="1260"/>
          <w:tab w:val="left" w:pos="1800"/>
          <w:tab w:val="left" w:pos="1890"/>
          <w:tab w:val="left" w:pos="1980"/>
        </w:tabs>
        <w:ind w:left="720" w:right="360"/>
        <w:rPr>
          <w:rFonts w:ascii="Calibri" w:eastAsia="Calibri" w:hAnsi="Calibri" w:cs="Times New Roman"/>
          <w:u w:val="single"/>
        </w:rPr>
      </w:pPr>
      <w:r>
        <w:rPr>
          <w:rFonts w:ascii="Calibri" w:eastAsia="Calibri" w:hAnsi="Calibri" w:cs="Times New Roman"/>
          <w:u w:val="single"/>
        </w:rPr>
        <w:t>Commissioner</w:t>
      </w:r>
      <w:r w:rsidR="005800F0" w:rsidRPr="005800F0">
        <w:rPr>
          <w:rFonts w:ascii="Calibri" w:eastAsia="Calibri" w:hAnsi="Calibri" w:cs="Times New Roman"/>
          <w:u w:val="single"/>
        </w:rPr>
        <w:t xml:space="preserve"> Jung</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Community Assistance Center Transitional Governing Board</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District Board of Health</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Internal Audit Committee</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Investment Committee</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Medical Marijuana Working Group</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Nevada Works (alternate)</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Truckee Meadows Water Authority Board (alternate)</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Truckee River Flood Management Authority (alternate)</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 County Criminal Justice Advisory Committee</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 County Stadium Authority</w:t>
      </w:r>
    </w:p>
    <w:p w:rsidR="005800F0" w:rsidRPr="005800F0" w:rsidRDefault="005800F0" w:rsidP="005800F0">
      <w:pPr>
        <w:widowControl w:val="0"/>
        <w:tabs>
          <w:tab w:val="left" w:pos="90"/>
          <w:tab w:val="left" w:pos="1260"/>
          <w:tab w:val="left" w:pos="1800"/>
          <w:tab w:val="left" w:pos="1890"/>
          <w:tab w:val="left" w:pos="1980"/>
        </w:tabs>
        <w:ind w:left="720" w:right="360"/>
        <w:rPr>
          <w:rFonts w:ascii="Calibri" w:eastAsia="Calibri" w:hAnsi="Calibri" w:cs="Times New Roman"/>
          <w:u w:val="single"/>
        </w:rPr>
      </w:pPr>
      <w:r w:rsidRPr="005800F0">
        <w:rPr>
          <w:rFonts w:ascii="Calibri" w:eastAsia="Calibri" w:hAnsi="Calibri" w:cs="Times New Roman"/>
          <w:u w:val="single"/>
        </w:rPr>
        <w:t>Commissioner Hartung</w:t>
      </w:r>
    </w:p>
    <w:p w:rsidR="005800F0" w:rsidRPr="005800F0" w:rsidRDefault="005800F0" w:rsidP="005800F0">
      <w:pPr>
        <w:widowControl w:val="0"/>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Truckee Meadows Regional Planning Agency Governing Board</w:t>
      </w:r>
    </w:p>
    <w:p w:rsidR="005800F0" w:rsidRPr="005800F0" w:rsidRDefault="005800F0" w:rsidP="005800F0">
      <w:pPr>
        <w:widowControl w:val="0"/>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Truckee Meadows Water Authority Board</w:t>
      </w:r>
    </w:p>
    <w:p w:rsidR="005800F0" w:rsidRPr="005800F0" w:rsidRDefault="005800F0" w:rsidP="005800F0">
      <w:pPr>
        <w:widowControl w:val="0"/>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Truckee River Flood Management Authority</w:t>
      </w:r>
    </w:p>
    <w:p w:rsidR="005800F0" w:rsidRPr="005800F0" w:rsidRDefault="005800F0" w:rsidP="005800F0">
      <w:pPr>
        <w:widowControl w:val="0"/>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 County Investment Committee</w:t>
      </w:r>
    </w:p>
    <w:p w:rsidR="005800F0" w:rsidRPr="005800F0" w:rsidRDefault="005800F0" w:rsidP="005800F0">
      <w:pPr>
        <w:widowControl w:val="0"/>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 County Senior Services Advisory Board Liaison (alternate)</w:t>
      </w:r>
    </w:p>
    <w:p w:rsidR="005800F0" w:rsidRPr="005800F0" w:rsidRDefault="005800F0" w:rsidP="005800F0">
      <w:pPr>
        <w:widowControl w:val="0"/>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 County Stadium Authority (alternate)</w:t>
      </w:r>
    </w:p>
    <w:p w:rsidR="005800F0" w:rsidRPr="005800F0" w:rsidRDefault="005800F0" w:rsidP="005800F0">
      <w:pPr>
        <w:widowControl w:val="0"/>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Western Regional Water Commission</w:t>
      </w:r>
    </w:p>
    <w:p w:rsidR="005800F0" w:rsidRPr="005800F0" w:rsidRDefault="005800F0" w:rsidP="005800F0">
      <w:pPr>
        <w:widowControl w:val="0"/>
        <w:tabs>
          <w:tab w:val="left" w:pos="90"/>
          <w:tab w:val="left" w:pos="1260"/>
          <w:tab w:val="left" w:pos="1800"/>
          <w:tab w:val="left" w:pos="1890"/>
          <w:tab w:val="left" w:pos="1980"/>
        </w:tabs>
        <w:ind w:left="720" w:right="360"/>
        <w:rPr>
          <w:rFonts w:ascii="Calibri" w:eastAsia="Calibri" w:hAnsi="Calibri" w:cs="Times New Roman"/>
        </w:rPr>
      </w:pP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u w:val="single"/>
        </w:rPr>
      </w:pPr>
      <w:r w:rsidRPr="005800F0">
        <w:rPr>
          <w:rFonts w:ascii="Calibri" w:eastAsia="Calibri" w:hAnsi="Calibri" w:cs="Times New Roman"/>
          <w:u w:val="single"/>
        </w:rPr>
        <w:t>Commissioner Herman</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Nevada Association of Counties Board of Directors (NACO)</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Nevada Commission for the Reconstruction of the V&amp;T Railway</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proofErr w:type="spellStart"/>
      <w:r w:rsidRPr="005800F0">
        <w:rPr>
          <w:rFonts w:ascii="Calibri" w:eastAsia="Calibri" w:hAnsi="Calibri" w:cs="Times New Roman"/>
        </w:rPr>
        <w:t>NevadaWorks</w:t>
      </w:r>
      <w:proofErr w:type="spellEnd"/>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State Land Use Planning Advisory Council (SLUPAC)</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Truckee Meadows Regional Planning Agency Governing Board</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Truckee Meadows Water Authority Board</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Truckee River Flood Management Authority (alternate)</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proofErr w:type="spellStart"/>
      <w:r w:rsidRPr="005800F0">
        <w:rPr>
          <w:rFonts w:ascii="Calibri" w:eastAsia="Calibri" w:hAnsi="Calibri" w:cs="Times New Roman"/>
        </w:rPr>
        <w:t>Vya</w:t>
      </w:r>
      <w:proofErr w:type="spellEnd"/>
      <w:r w:rsidRPr="005800F0">
        <w:rPr>
          <w:rFonts w:ascii="Calibri" w:eastAsia="Calibri" w:hAnsi="Calibri" w:cs="Times New Roman"/>
        </w:rPr>
        <w:t xml:space="preserve"> Conservation District</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 County Open Space and Regional Parks Commission Liaison</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 County Senior Services Advisory Board Liaison</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 County School District Oversight Panel</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 County School District Capital Funding Protection Committee</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 County Stadium Authority (alternate)</w:t>
      </w:r>
    </w:p>
    <w:p w:rsidR="005800F0" w:rsidRPr="005800F0" w:rsidRDefault="005800F0" w:rsidP="005800F0">
      <w:pPr>
        <w:keepNext/>
        <w:keepLines/>
        <w:tabs>
          <w:tab w:val="left" w:pos="90"/>
          <w:tab w:val="left" w:pos="1260"/>
          <w:tab w:val="left" w:pos="1800"/>
          <w:tab w:val="left" w:pos="1890"/>
          <w:tab w:val="left" w:pos="1980"/>
        </w:tabs>
        <w:ind w:left="720" w:right="360"/>
        <w:rPr>
          <w:rFonts w:ascii="Calibri" w:eastAsia="Calibri" w:hAnsi="Calibri" w:cs="Times New Roman"/>
        </w:rPr>
      </w:pPr>
      <w:r w:rsidRPr="005800F0">
        <w:rPr>
          <w:rFonts w:ascii="Calibri" w:eastAsia="Calibri" w:hAnsi="Calibri" w:cs="Times New Roman"/>
        </w:rPr>
        <w:t>Washoe-</w:t>
      </w:r>
      <w:proofErr w:type="spellStart"/>
      <w:r w:rsidRPr="005800F0">
        <w:rPr>
          <w:rFonts w:ascii="Calibri" w:eastAsia="Calibri" w:hAnsi="Calibri" w:cs="Times New Roman"/>
        </w:rPr>
        <w:t>Storey</w:t>
      </w:r>
      <w:proofErr w:type="spellEnd"/>
      <w:r w:rsidRPr="005800F0">
        <w:rPr>
          <w:rFonts w:ascii="Calibri" w:eastAsia="Calibri" w:hAnsi="Calibri" w:cs="Times New Roman"/>
        </w:rPr>
        <w:t xml:space="preserve"> Conservation District</w:t>
      </w:r>
    </w:p>
    <w:p w:rsidR="00BD7671" w:rsidRPr="00471729" w:rsidRDefault="005800F0" w:rsidP="005800F0">
      <w:pPr>
        <w:ind w:left="720"/>
      </w:pPr>
      <w:r w:rsidRPr="005800F0">
        <w:rPr>
          <w:rFonts w:ascii="Calibri" w:eastAsia="Calibri" w:hAnsi="Calibri" w:cs="Times New Roman"/>
        </w:rPr>
        <w:t>Western Regional Water Commission</w:t>
      </w:r>
    </w:p>
    <w:p w:rsidR="00D90A71" w:rsidRPr="00471729" w:rsidRDefault="00D90A71" w:rsidP="00C61F71">
      <w:pPr>
        <w:ind w:left="720"/>
      </w:pPr>
    </w:p>
    <w:sectPr w:rsidR="00D90A71" w:rsidRPr="00471729" w:rsidSect="00D41F21">
      <w:headerReference w:type="default" r:id="rId12"/>
      <w:footerReference w:type="default" r:id="rId13"/>
      <w:type w:val="continuous"/>
      <w:pgSz w:w="12240" w:h="15840"/>
      <w:pgMar w:top="720" w:right="36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1CE" w:rsidRDefault="007971CE">
      <w:r>
        <w:separator/>
      </w:r>
    </w:p>
  </w:endnote>
  <w:endnote w:type="continuationSeparator" w:id="0">
    <w:p w:rsidR="007971CE" w:rsidRDefault="0079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057644"/>
      <w:docPartObj>
        <w:docPartGallery w:val="Page Numbers (Bottom of Page)"/>
        <w:docPartUnique/>
      </w:docPartObj>
    </w:sdtPr>
    <w:sdtEndPr>
      <w:rPr>
        <w:noProof/>
      </w:rPr>
    </w:sdtEndPr>
    <w:sdtContent>
      <w:p w:rsidR="00452239" w:rsidRDefault="00452239">
        <w:pPr>
          <w:pStyle w:val="Footer"/>
          <w:jc w:val="center"/>
        </w:pPr>
        <w:r>
          <w:fldChar w:fldCharType="begin"/>
        </w:r>
        <w:r>
          <w:instrText xml:space="preserve"> PAGE   \* MERGEFORMAT </w:instrText>
        </w:r>
        <w:r>
          <w:fldChar w:fldCharType="separate"/>
        </w:r>
        <w:r w:rsidR="005C5D21">
          <w:rPr>
            <w:noProof/>
          </w:rPr>
          <w:t>5</w:t>
        </w:r>
        <w:r>
          <w:rPr>
            <w:noProof/>
          </w:rPr>
          <w:fldChar w:fldCharType="end"/>
        </w:r>
      </w:p>
    </w:sdtContent>
  </w:sdt>
  <w:p w:rsidR="00452239" w:rsidRDefault="00452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1CE" w:rsidRDefault="007971CE">
      <w:r>
        <w:separator/>
      </w:r>
    </w:p>
  </w:footnote>
  <w:footnote w:type="continuationSeparator" w:id="0">
    <w:p w:rsidR="007971CE" w:rsidRDefault="00797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35" w:rsidRDefault="00F72DA5">
    <w:pPr>
      <w:pStyle w:val="Header"/>
      <w:rPr>
        <w:sz w:val="20"/>
        <w:szCs w:val="20"/>
      </w:rPr>
    </w:pPr>
    <w:r w:rsidRPr="00647B35">
      <w:rPr>
        <w:rFonts w:asciiTheme="majorHAnsi" w:hAnsiTheme="majorHAnsi"/>
        <w:sz w:val="18"/>
        <w:szCs w:val="18"/>
      </w:rPr>
      <w:t xml:space="preserve">Washoe County Commission Meeting </w:t>
    </w:r>
    <w:r w:rsidR="00EE2EE9">
      <w:rPr>
        <w:rFonts w:asciiTheme="majorHAnsi" w:hAnsiTheme="majorHAnsi"/>
        <w:sz w:val="18"/>
        <w:szCs w:val="18"/>
      </w:rPr>
      <w:t>–</w:t>
    </w:r>
    <w:r w:rsidR="00567D23">
      <w:rPr>
        <w:rFonts w:asciiTheme="majorHAnsi" w:hAnsiTheme="majorHAnsi"/>
        <w:sz w:val="18"/>
        <w:szCs w:val="18"/>
      </w:rPr>
      <w:t xml:space="preserve"> </w:t>
    </w:r>
    <w:r w:rsidR="00EE2EE9">
      <w:rPr>
        <w:rFonts w:asciiTheme="majorHAnsi" w:hAnsiTheme="majorHAnsi"/>
        <w:sz w:val="18"/>
        <w:szCs w:val="18"/>
      </w:rPr>
      <w:t>January 10, 2017</w:t>
    </w:r>
    <w:r w:rsidR="00E16294">
      <w:rPr>
        <w:rFonts w:asciiTheme="majorHAnsi" w:hAnsiTheme="majorHAnsi"/>
        <w:sz w:val="18"/>
        <w:szCs w:val="18"/>
      </w:rPr>
      <w:t xml:space="preserve">  </w:t>
    </w:r>
  </w:p>
  <w:p w:rsidR="00CC4314" w:rsidRPr="00823088" w:rsidRDefault="00CC4314">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B26BC"/>
    <w:multiLevelType w:val="hybridMultilevel"/>
    <w:tmpl w:val="5AF26C86"/>
    <w:lvl w:ilvl="0" w:tplc="403E166A">
      <w:numFmt w:val="bullet"/>
      <w:lvlText w:val="•"/>
      <w:lvlJc w:val="left"/>
      <w:pPr>
        <w:ind w:left="1620" w:hanging="360"/>
      </w:pPr>
      <w:rPr>
        <w:rFonts w:ascii="Calibri" w:eastAsiaTheme="minorHAnsi" w:hAnsi="Calibri" w:cs="Aria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152C62CA"/>
    <w:multiLevelType w:val="hybridMultilevel"/>
    <w:tmpl w:val="1BACEC0A"/>
    <w:lvl w:ilvl="0" w:tplc="9DA0AB2A">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C744897"/>
    <w:multiLevelType w:val="hybridMultilevel"/>
    <w:tmpl w:val="83E09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FA423C"/>
    <w:multiLevelType w:val="hybridMultilevel"/>
    <w:tmpl w:val="03DECDBE"/>
    <w:lvl w:ilvl="0" w:tplc="CC86F072">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2D5E20E8"/>
    <w:multiLevelType w:val="hybridMultilevel"/>
    <w:tmpl w:val="38D806E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3200766E"/>
    <w:multiLevelType w:val="hybridMultilevel"/>
    <w:tmpl w:val="77824C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1C4ADF"/>
    <w:multiLevelType w:val="hybridMultilevel"/>
    <w:tmpl w:val="21C29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777DF3"/>
    <w:multiLevelType w:val="hybridMultilevel"/>
    <w:tmpl w:val="3B78B6CC"/>
    <w:lvl w:ilvl="0" w:tplc="DC902808">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077753"/>
    <w:multiLevelType w:val="hybridMultilevel"/>
    <w:tmpl w:val="E21014AC"/>
    <w:lvl w:ilvl="0" w:tplc="B6323664">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3"/>
  </w:num>
  <w:num w:numId="4">
    <w:abstractNumId w:val="1"/>
  </w:num>
  <w:num w:numId="5">
    <w:abstractNumId w:val="1"/>
  </w:num>
  <w:num w:numId="6">
    <w:abstractNumId w:val="4"/>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228"/>
    <w:rsid w:val="00001C59"/>
    <w:rsid w:val="00007D26"/>
    <w:rsid w:val="00021811"/>
    <w:rsid w:val="00022178"/>
    <w:rsid w:val="0002295A"/>
    <w:rsid w:val="000421D2"/>
    <w:rsid w:val="00044F5F"/>
    <w:rsid w:val="00045458"/>
    <w:rsid w:val="00046B3E"/>
    <w:rsid w:val="00053F9F"/>
    <w:rsid w:val="0005424C"/>
    <w:rsid w:val="000558E4"/>
    <w:rsid w:val="00055E03"/>
    <w:rsid w:val="00056F71"/>
    <w:rsid w:val="0007173A"/>
    <w:rsid w:val="00084A5F"/>
    <w:rsid w:val="0008778E"/>
    <w:rsid w:val="00091A1B"/>
    <w:rsid w:val="00092C16"/>
    <w:rsid w:val="000944C2"/>
    <w:rsid w:val="000958FE"/>
    <w:rsid w:val="000962FC"/>
    <w:rsid w:val="00096B36"/>
    <w:rsid w:val="00097228"/>
    <w:rsid w:val="000975F3"/>
    <w:rsid w:val="000A009E"/>
    <w:rsid w:val="000A3496"/>
    <w:rsid w:val="000A3999"/>
    <w:rsid w:val="000A5459"/>
    <w:rsid w:val="000A5D97"/>
    <w:rsid w:val="000A762D"/>
    <w:rsid w:val="000A7D72"/>
    <w:rsid w:val="000B35D2"/>
    <w:rsid w:val="000B6087"/>
    <w:rsid w:val="000C1E19"/>
    <w:rsid w:val="000C335A"/>
    <w:rsid w:val="000C4FD3"/>
    <w:rsid w:val="000D094E"/>
    <w:rsid w:val="000D2DE6"/>
    <w:rsid w:val="000D7594"/>
    <w:rsid w:val="000E1502"/>
    <w:rsid w:val="000E559A"/>
    <w:rsid w:val="000E5B4C"/>
    <w:rsid w:val="000E7C5F"/>
    <w:rsid w:val="000F1DC6"/>
    <w:rsid w:val="000F2201"/>
    <w:rsid w:val="000F44E1"/>
    <w:rsid w:val="000F5F43"/>
    <w:rsid w:val="000F71EE"/>
    <w:rsid w:val="00102202"/>
    <w:rsid w:val="00103735"/>
    <w:rsid w:val="00105D9B"/>
    <w:rsid w:val="00115010"/>
    <w:rsid w:val="00115CCC"/>
    <w:rsid w:val="00116EDE"/>
    <w:rsid w:val="00117215"/>
    <w:rsid w:val="001176B1"/>
    <w:rsid w:val="00122C44"/>
    <w:rsid w:val="00124CAC"/>
    <w:rsid w:val="00125C63"/>
    <w:rsid w:val="00125F09"/>
    <w:rsid w:val="001346DD"/>
    <w:rsid w:val="00136136"/>
    <w:rsid w:val="0013641D"/>
    <w:rsid w:val="00142389"/>
    <w:rsid w:val="001431EE"/>
    <w:rsid w:val="00150EBC"/>
    <w:rsid w:val="001527FB"/>
    <w:rsid w:val="00152CB8"/>
    <w:rsid w:val="001565AF"/>
    <w:rsid w:val="00156D1B"/>
    <w:rsid w:val="00157BBF"/>
    <w:rsid w:val="001600CB"/>
    <w:rsid w:val="00160282"/>
    <w:rsid w:val="00162492"/>
    <w:rsid w:val="00167408"/>
    <w:rsid w:val="00173A68"/>
    <w:rsid w:val="00174294"/>
    <w:rsid w:val="00174A88"/>
    <w:rsid w:val="00177392"/>
    <w:rsid w:val="001808D7"/>
    <w:rsid w:val="0018260E"/>
    <w:rsid w:val="0018343B"/>
    <w:rsid w:val="0018348D"/>
    <w:rsid w:val="00183F77"/>
    <w:rsid w:val="0018663B"/>
    <w:rsid w:val="00186C2A"/>
    <w:rsid w:val="00186F52"/>
    <w:rsid w:val="00186FC9"/>
    <w:rsid w:val="00190C33"/>
    <w:rsid w:val="00196B26"/>
    <w:rsid w:val="001A0453"/>
    <w:rsid w:val="001A2212"/>
    <w:rsid w:val="001A2B22"/>
    <w:rsid w:val="001A3882"/>
    <w:rsid w:val="001A3FAE"/>
    <w:rsid w:val="001A456C"/>
    <w:rsid w:val="001A7125"/>
    <w:rsid w:val="001B0763"/>
    <w:rsid w:val="001B15CB"/>
    <w:rsid w:val="001B1C07"/>
    <w:rsid w:val="001B3783"/>
    <w:rsid w:val="001B571C"/>
    <w:rsid w:val="001B63A8"/>
    <w:rsid w:val="001B70CB"/>
    <w:rsid w:val="001C1927"/>
    <w:rsid w:val="001C283D"/>
    <w:rsid w:val="001C6866"/>
    <w:rsid w:val="001C7685"/>
    <w:rsid w:val="001D0933"/>
    <w:rsid w:val="001D2579"/>
    <w:rsid w:val="001D3EF9"/>
    <w:rsid w:val="001D50A6"/>
    <w:rsid w:val="001D63DA"/>
    <w:rsid w:val="001D788E"/>
    <w:rsid w:val="001D7DC5"/>
    <w:rsid w:val="001E195E"/>
    <w:rsid w:val="001E3B11"/>
    <w:rsid w:val="001E5F3B"/>
    <w:rsid w:val="001E6932"/>
    <w:rsid w:val="001F3863"/>
    <w:rsid w:val="002062A7"/>
    <w:rsid w:val="00212CBC"/>
    <w:rsid w:val="00213207"/>
    <w:rsid w:val="00223234"/>
    <w:rsid w:val="00223DF6"/>
    <w:rsid w:val="002260C0"/>
    <w:rsid w:val="00226AE3"/>
    <w:rsid w:val="0023183C"/>
    <w:rsid w:val="00232E60"/>
    <w:rsid w:val="002333EE"/>
    <w:rsid w:val="0023472F"/>
    <w:rsid w:val="00234E31"/>
    <w:rsid w:val="00240A79"/>
    <w:rsid w:val="002445BF"/>
    <w:rsid w:val="0024757C"/>
    <w:rsid w:val="00247862"/>
    <w:rsid w:val="002503A4"/>
    <w:rsid w:val="00250B38"/>
    <w:rsid w:val="00252578"/>
    <w:rsid w:val="002608FF"/>
    <w:rsid w:val="00261CF4"/>
    <w:rsid w:val="00262DFF"/>
    <w:rsid w:val="002640C3"/>
    <w:rsid w:val="002643FA"/>
    <w:rsid w:val="0027047B"/>
    <w:rsid w:val="00283AF4"/>
    <w:rsid w:val="002908DA"/>
    <w:rsid w:val="0029665E"/>
    <w:rsid w:val="002A2A40"/>
    <w:rsid w:val="002A2AC5"/>
    <w:rsid w:val="002A7752"/>
    <w:rsid w:val="002B09F0"/>
    <w:rsid w:val="002B1501"/>
    <w:rsid w:val="002B17F1"/>
    <w:rsid w:val="002B40A1"/>
    <w:rsid w:val="002B58D4"/>
    <w:rsid w:val="002C3BEE"/>
    <w:rsid w:val="002C4E2C"/>
    <w:rsid w:val="002D3C77"/>
    <w:rsid w:val="002D5F48"/>
    <w:rsid w:val="002D6463"/>
    <w:rsid w:val="002D7CA9"/>
    <w:rsid w:val="002E3943"/>
    <w:rsid w:val="002E6DD1"/>
    <w:rsid w:val="002E762F"/>
    <w:rsid w:val="002F0F12"/>
    <w:rsid w:val="002F2EA5"/>
    <w:rsid w:val="002F58E5"/>
    <w:rsid w:val="00304B05"/>
    <w:rsid w:val="0030591B"/>
    <w:rsid w:val="003063AD"/>
    <w:rsid w:val="00306E13"/>
    <w:rsid w:val="003107FC"/>
    <w:rsid w:val="00310FF1"/>
    <w:rsid w:val="00311D42"/>
    <w:rsid w:val="003149B5"/>
    <w:rsid w:val="003153E9"/>
    <w:rsid w:val="00315703"/>
    <w:rsid w:val="0031795E"/>
    <w:rsid w:val="00322096"/>
    <w:rsid w:val="00322B5F"/>
    <w:rsid w:val="0032447F"/>
    <w:rsid w:val="00326125"/>
    <w:rsid w:val="00326608"/>
    <w:rsid w:val="00330C82"/>
    <w:rsid w:val="003317F2"/>
    <w:rsid w:val="00331EAB"/>
    <w:rsid w:val="00335701"/>
    <w:rsid w:val="00337FAF"/>
    <w:rsid w:val="00342C09"/>
    <w:rsid w:val="00343F62"/>
    <w:rsid w:val="00345143"/>
    <w:rsid w:val="00345C80"/>
    <w:rsid w:val="00346F20"/>
    <w:rsid w:val="003513D9"/>
    <w:rsid w:val="003517DB"/>
    <w:rsid w:val="00360ED4"/>
    <w:rsid w:val="00362312"/>
    <w:rsid w:val="003647AD"/>
    <w:rsid w:val="00365595"/>
    <w:rsid w:val="00365A69"/>
    <w:rsid w:val="00370F31"/>
    <w:rsid w:val="00372EF0"/>
    <w:rsid w:val="003732F9"/>
    <w:rsid w:val="00376BA1"/>
    <w:rsid w:val="003772BA"/>
    <w:rsid w:val="003776BB"/>
    <w:rsid w:val="0038085B"/>
    <w:rsid w:val="00386748"/>
    <w:rsid w:val="0038751F"/>
    <w:rsid w:val="00390468"/>
    <w:rsid w:val="00390FF1"/>
    <w:rsid w:val="00391AC5"/>
    <w:rsid w:val="00391B1E"/>
    <w:rsid w:val="0039573E"/>
    <w:rsid w:val="003A071D"/>
    <w:rsid w:val="003A2883"/>
    <w:rsid w:val="003B2ADD"/>
    <w:rsid w:val="003B3A2E"/>
    <w:rsid w:val="003C0CB7"/>
    <w:rsid w:val="003C4CFF"/>
    <w:rsid w:val="003C4FDB"/>
    <w:rsid w:val="003C5B32"/>
    <w:rsid w:val="003C5B9A"/>
    <w:rsid w:val="003D709B"/>
    <w:rsid w:val="003D7513"/>
    <w:rsid w:val="003E051F"/>
    <w:rsid w:val="003E19CB"/>
    <w:rsid w:val="003E22AB"/>
    <w:rsid w:val="003E59A8"/>
    <w:rsid w:val="003E72F8"/>
    <w:rsid w:val="003E73D9"/>
    <w:rsid w:val="003E7553"/>
    <w:rsid w:val="003F1CF4"/>
    <w:rsid w:val="003F5469"/>
    <w:rsid w:val="003F5D37"/>
    <w:rsid w:val="003F6901"/>
    <w:rsid w:val="00401ECF"/>
    <w:rsid w:val="00404DF6"/>
    <w:rsid w:val="00406262"/>
    <w:rsid w:val="004067AA"/>
    <w:rsid w:val="00411311"/>
    <w:rsid w:val="004140F0"/>
    <w:rsid w:val="0041448B"/>
    <w:rsid w:val="00416A10"/>
    <w:rsid w:val="004220E1"/>
    <w:rsid w:val="004239C3"/>
    <w:rsid w:val="00425132"/>
    <w:rsid w:val="00425393"/>
    <w:rsid w:val="004323CD"/>
    <w:rsid w:val="00441C76"/>
    <w:rsid w:val="00442AB1"/>
    <w:rsid w:val="00443D8C"/>
    <w:rsid w:val="0044491C"/>
    <w:rsid w:val="00452239"/>
    <w:rsid w:val="00454511"/>
    <w:rsid w:val="00454911"/>
    <w:rsid w:val="0045527C"/>
    <w:rsid w:val="004606A2"/>
    <w:rsid w:val="004675C4"/>
    <w:rsid w:val="004701B8"/>
    <w:rsid w:val="00471729"/>
    <w:rsid w:val="0047398C"/>
    <w:rsid w:val="004740F8"/>
    <w:rsid w:val="00474531"/>
    <w:rsid w:val="00474CFC"/>
    <w:rsid w:val="00475093"/>
    <w:rsid w:val="00480F3B"/>
    <w:rsid w:val="0048486B"/>
    <w:rsid w:val="00486531"/>
    <w:rsid w:val="00486C3A"/>
    <w:rsid w:val="004873F9"/>
    <w:rsid w:val="004940F0"/>
    <w:rsid w:val="004960FA"/>
    <w:rsid w:val="00496498"/>
    <w:rsid w:val="004A3468"/>
    <w:rsid w:val="004A5B76"/>
    <w:rsid w:val="004A78DA"/>
    <w:rsid w:val="004B03B8"/>
    <w:rsid w:val="004B5D3A"/>
    <w:rsid w:val="004C1704"/>
    <w:rsid w:val="004C263C"/>
    <w:rsid w:val="004C2D05"/>
    <w:rsid w:val="004C344E"/>
    <w:rsid w:val="004D39D3"/>
    <w:rsid w:val="004D65F4"/>
    <w:rsid w:val="004D76EE"/>
    <w:rsid w:val="004D7F10"/>
    <w:rsid w:val="004E2E68"/>
    <w:rsid w:val="004E4232"/>
    <w:rsid w:val="004E5CDD"/>
    <w:rsid w:val="004E73BD"/>
    <w:rsid w:val="004F00D4"/>
    <w:rsid w:val="004F0363"/>
    <w:rsid w:val="004F2061"/>
    <w:rsid w:val="004F4120"/>
    <w:rsid w:val="004F456E"/>
    <w:rsid w:val="004F4C90"/>
    <w:rsid w:val="004F765E"/>
    <w:rsid w:val="00500990"/>
    <w:rsid w:val="0050172A"/>
    <w:rsid w:val="00502D88"/>
    <w:rsid w:val="005034D9"/>
    <w:rsid w:val="00503CD1"/>
    <w:rsid w:val="005059FB"/>
    <w:rsid w:val="00517B45"/>
    <w:rsid w:val="00520FA1"/>
    <w:rsid w:val="00521262"/>
    <w:rsid w:val="00521941"/>
    <w:rsid w:val="005224A1"/>
    <w:rsid w:val="00522D18"/>
    <w:rsid w:val="00523E67"/>
    <w:rsid w:val="00525844"/>
    <w:rsid w:val="005314FD"/>
    <w:rsid w:val="00532361"/>
    <w:rsid w:val="00533D1A"/>
    <w:rsid w:val="005348A3"/>
    <w:rsid w:val="00541CAB"/>
    <w:rsid w:val="0054285F"/>
    <w:rsid w:val="00543F3A"/>
    <w:rsid w:val="0054424E"/>
    <w:rsid w:val="005466BC"/>
    <w:rsid w:val="00550DCC"/>
    <w:rsid w:val="00551E97"/>
    <w:rsid w:val="005523A8"/>
    <w:rsid w:val="005553A1"/>
    <w:rsid w:val="00555FC2"/>
    <w:rsid w:val="00556774"/>
    <w:rsid w:val="00556822"/>
    <w:rsid w:val="005604B5"/>
    <w:rsid w:val="00560C81"/>
    <w:rsid w:val="0056124D"/>
    <w:rsid w:val="005628D9"/>
    <w:rsid w:val="00564C23"/>
    <w:rsid w:val="00565412"/>
    <w:rsid w:val="00567D23"/>
    <w:rsid w:val="005700A5"/>
    <w:rsid w:val="00570CE9"/>
    <w:rsid w:val="005763DB"/>
    <w:rsid w:val="0057757C"/>
    <w:rsid w:val="005800F0"/>
    <w:rsid w:val="00581C88"/>
    <w:rsid w:val="005907FB"/>
    <w:rsid w:val="00590AC0"/>
    <w:rsid w:val="00591537"/>
    <w:rsid w:val="00591BFC"/>
    <w:rsid w:val="00591C9C"/>
    <w:rsid w:val="00594C52"/>
    <w:rsid w:val="00595362"/>
    <w:rsid w:val="005977F9"/>
    <w:rsid w:val="005A1F11"/>
    <w:rsid w:val="005A1F13"/>
    <w:rsid w:val="005A6363"/>
    <w:rsid w:val="005A69F5"/>
    <w:rsid w:val="005A6EEB"/>
    <w:rsid w:val="005C19B1"/>
    <w:rsid w:val="005C1AC0"/>
    <w:rsid w:val="005C29FF"/>
    <w:rsid w:val="005C2E31"/>
    <w:rsid w:val="005C5D21"/>
    <w:rsid w:val="005C5F33"/>
    <w:rsid w:val="005D34D5"/>
    <w:rsid w:val="005E2951"/>
    <w:rsid w:val="005F0F06"/>
    <w:rsid w:val="005F347C"/>
    <w:rsid w:val="00602BE0"/>
    <w:rsid w:val="0060419B"/>
    <w:rsid w:val="0061021F"/>
    <w:rsid w:val="00610F2B"/>
    <w:rsid w:val="00615109"/>
    <w:rsid w:val="0061548C"/>
    <w:rsid w:val="00615A17"/>
    <w:rsid w:val="0062313D"/>
    <w:rsid w:val="006242EF"/>
    <w:rsid w:val="00625888"/>
    <w:rsid w:val="00626F2E"/>
    <w:rsid w:val="00630B29"/>
    <w:rsid w:val="0063211B"/>
    <w:rsid w:val="00634882"/>
    <w:rsid w:val="006369F1"/>
    <w:rsid w:val="006371C2"/>
    <w:rsid w:val="00642692"/>
    <w:rsid w:val="0064357D"/>
    <w:rsid w:val="006440AB"/>
    <w:rsid w:val="00644362"/>
    <w:rsid w:val="0064538F"/>
    <w:rsid w:val="0064617C"/>
    <w:rsid w:val="00647815"/>
    <w:rsid w:val="00647B35"/>
    <w:rsid w:val="00650542"/>
    <w:rsid w:val="00653744"/>
    <w:rsid w:val="0065458F"/>
    <w:rsid w:val="0065509E"/>
    <w:rsid w:val="006556B6"/>
    <w:rsid w:val="00657B5F"/>
    <w:rsid w:val="00660296"/>
    <w:rsid w:val="0066086B"/>
    <w:rsid w:val="0066320C"/>
    <w:rsid w:val="00664608"/>
    <w:rsid w:val="006667DC"/>
    <w:rsid w:val="00667779"/>
    <w:rsid w:val="006716B0"/>
    <w:rsid w:val="00671B5F"/>
    <w:rsid w:val="006739D6"/>
    <w:rsid w:val="0067473C"/>
    <w:rsid w:val="00674BB9"/>
    <w:rsid w:val="006809F2"/>
    <w:rsid w:val="00681677"/>
    <w:rsid w:val="00681719"/>
    <w:rsid w:val="00685E40"/>
    <w:rsid w:val="00693FE6"/>
    <w:rsid w:val="006A131C"/>
    <w:rsid w:val="006A1487"/>
    <w:rsid w:val="006A30A5"/>
    <w:rsid w:val="006A3884"/>
    <w:rsid w:val="006A43BA"/>
    <w:rsid w:val="006B2C38"/>
    <w:rsid w:val="006B4576"/>
    <w:rsid w:val="006B7D27"/>
    <w:rsid w:val="006C1D27"/>
    <w:rsid w:val="006C1F26"/>
    <w:rsid w:val="006C269E"/>
    <w:rsid w:val="006C65AD"/>
    <w:rsid w:val="006C6A3B"/>
    <w:rsid w:val="006C7BA2"/>
    <w:rsid w:val="006D0334"/>
    <w:rsid w:val="006D0A85"/>
    <w:rsid w:val="006D25C3"/>
    <w:rsid w:val="006D476D"/>
    <w:rsid w:val="006D4E3B"/>
    <w:rsid w:val="006E095B"/>
    <w:rsid w:val="006E22A4"/>
    <w:rsid w:val="006E5EBC"/>
    <w:rsid w:val="006E70C6"/>
    <w:rsid w:val="006F2BE4"/>
    <w:rsid w:val="006F485A"/>
    <w:rsid w:val="007000CB"/>
    <w:rsid w:val="007001AA"/>
    <w:rsid w:val="007015C0"/>
    <w:rsid w:val="0070336B"/>
    <w:rsid w:val="00703953"/>
    <w:rsid w:val="00704577"/>
    <w:rsid w:val="007072E4"/>
    <w:rsid w:val="00710054"/>
    <w:rsid w:val="00710C74"/>
    <w:rsid w:val="00710E76"/>
    <w:rsid w:val="00713757"/>
    <w:rsid w:val="00714A66"/>
    <w:rsid w:val="00715535"/>
    <w:rsid w:val="007168F9"/>
    <w:rsid w:val="00720874"/>
    <w:rsid w:val="00722024"/>
    <w:rsid w:val="007225F6"/>
    <w:rsid w:val="007243A2"/>
    <w:rsid w:val="00727297"/>
    <w:rsid w:val="00731296"/>
    <w:rsid w:val="00737BA0"/>
    <w:rsid w:val="00743E91"/>
    <w:rsid w:val="00747080"/>
    <w:rsid w:val="00750719"/>
    <w:rsid w:val="007516F2"/>
    <w:rsid w:val="00751C99"/>
    <w:rsid w:val="0075305D"/>
    <w:rsid w:val="00753D76"/>
    <w:rsid w:val="007544DF"/>
    <w:rsid w:val="00762731"/>
    <w:rsid w:val="00764565"/>
    <w:rsid w:val="007679D8"/>
    <w:rsid w:val="007715C3"/>
    <w:rsid w:val="00771930"/>
    <w:rsid w:val="0077222C"/>
    <w:rsid w:val="00772971"/>
    <w:rsid w:val="00772BA1"/>
    <w:rsid w:val="007730B8"/>
    <w:rsid w:val="007737F6"/>
    <w:rsid w:val="007738B5"/>
    <w:rsid w:val="00774124"/>
    <w:rsid w:val="007747B7"/>
    <w:rsid w:val="0077682A"/>
    <w:rsid w:val="00776913"/>
    <w:rsid w:val="00777817"/>
    <w:rsid w:val="0078189D"/>
    <w:rsid w:val="00781EC9"/>
    <w:rsid w:val="007825D8"/>
    <w:rsid w:val="00784E30"/>
    <w:rsid w:val="00784F8E"/>
    <w:rsid w:val="007869CC"/>
    <w:rsid w:val="00787A8B"/>
    <w:rsid w:val="00790D2A"/>
    <w:rsid w:val="00796B90"/>
    <w:rsid w:val="007971CE"/>
    <w:rsid w:val="007A178B"/>
    <w:rsid w:val="007A2B03"/>
    <w:rsid w:val="007A30F7"/>
    <w:rsid w:val="007A5EDD"/>
    <w:rsid w:val="007A6681"/>
    <w:rsid w:val="007B05F4"/>
    <w:rsid w:val="007B11C5"/>
    <w:rsid w:val="007B1703"/>
    <w:rsid w:val="007B29E4"/>
    <w:rsid w:val="007C07C0"/>
    <w:rsid w:val="007C1E79"/>
    <w:rsid w:val="007C33EC"/>
    <w:rsid w:val="007C3585"/>
    <w:rsid w:val="007C3D53"/>
    <w:rsid w:val="007C4069"/>
    <w:rsid w:val="007C7744"/>
    <w:rsid w:val="007D2F75"/>
    <w:rsid w:val="007D37AA"/>
    <w:rsid w:val="007D44DD"/>
    <w:rsid w:val="007D6468"/>
    <w:rsid w:val="007D6705"/>
    <w:rsid w:val="007E08F9"/>
    <w:rsid w:val="007E4322"/>
    <w:rsid w:val="007E5197"/>
    <w:rsid w:val="0080032D"/>
    <w:rsid w:val="008034A3"/>
    <w:rsid w:val="00804932"/>
    <w:rsid w:val="00807FA5"/>
    <w:rsid w:val="00810A94"/>
    <w:rsid w:val="008111A0"/>
    <w:rsid w:val="00815651"/>
    <w:rsid w:val="0082038C"/>
    <w:rsid w:val="00820883"/>
    <w:rsid w:val="00821672"/>
    <w:rsid w:val="00821BE5"/>
    <w:rsid w:val="00822C15"/>
    <w:rsid w:val="00823088"/>
    <w:rsid w:val="008230D8"/>
    <w:rsid w:val="008235D8"/>
    <w:rsid w:val="00826830"/>
    <w:rsid w:val="00831D57"/>
    <w:rsid w:val="00833E0E"/>
    <w:rsid w:val="0083572C"/>
    <w:rsid w:val="0083714C"/>
    <w:rsid w:val="00837909"/>
    <w:rsid w:val="00837A29"/>
    <w:rsid w:val="00841C38"/>
    <w:rsid w:val="008459D0"/>
    <w:rsid w:val="00845B64"/>
    <w:rsid w:val="00851BAE"/>
    <w:rsid w:val="00852962"/>
    <w:rsid w:val="00852C81"/>
    <w:rsid w:val="00860166"/>
    <w:rsid w:val="00861124"/>
    <w:rsid w:val="0086135D"/>
    <w:rsid w:val="00861799"/>
    <w:rsid w:val="008633B1"/>
    <w:rsid w:val="00863F2E"/>
    <w:rsid w:val="00867F4B"/>
    <w:rsid w:val="00873E60"/>
    <w:rsid w:val="00874C57"/>
    <w:rsid w:val="0087513E"/>
    <w:rsid w:val="00875FB9"/>
    <w:rsid w:val="00880453"/>
    <w:rsid w:val="00880E46"/>
    <w:rsid w:val="00881E46"/>
    <w:rsid w:val="00882745"/>
    <w:rsid w:val="00884576"/>
    <w:rsid w:val="008858BE"/>
    <w:rsid w:val="00886382"/>
    <w:rsid w:val="00895A31"/>
    <w:rsid w:val="0089606E"/>
    <w:rsid w:val="008960E8"/>
    <w:rsid w:val="00896265"/>
    <w:rsid w:val="008A0B65"/>
    <w:rsid w:val="008A1716"/>
    <w:rsid w:val="008A3080"/>
    <w:rsid w:val="008A5002"/>
    <w:rsid w:val="008B236E"/>
    <w:rsid w:val="008B43E4"/>
    <w:rsid w:val="008B5EB6"/>
    <w:rsid w:val="008B654A"/>
    <w:rsid w:val="008C06D8"/>
    <w:rsid w:val="008C560F"/>
    <w:rsid w:val="008C6BBA"/>
    <w:rsid w:val="008C6CC0"/>
    <w:rsid w:val="008C7A00"/>
    <w:rsid w:val="008D0618"/>
    <w:rsid w:val="008D1DBE"/>
    <w:rsid w:val="008D3365"/>
    <w:rsid w:val="008D4801"/>
    <w:rsid w:val="008D6528"/>
    <w:rsid w:val="008D6558"/>
    <w:rsid w:val="008E159F"/>
    <w:rsid w:val="008E2414"/>
    <w:rsid w:val="008E2B7D"/>
    <w:rsid w:val="008E3F0D"/>
    <w:rsid w:val="008E4BA9"/>
    <w:rsid w:val="008E5044"/>
    <w:rsid w:val="008F4946"/>
    <w:rsid w:val="008F4B77"/>
    <w:rsid w:val="008F615A"/>
    <w:rsid w:val="008F7C24"/>
    <w:rsid w:val="00903F58"/>
    <w:rsid w:val="00904006"/>
    <w:rsid w:val="00912578"/>
    <w:rsid w:val="0091259D"/>
    <w:rsid w:val="0092221D"/>
    <w:rsid w:val="00923A62"/>
    <w:rsid w:val="00925B68"/>
    <w:rsid w:val="00931402"/>
    <w:rsid w:val="00931F82"/>
    <w:rsid w:val="00931FB2"/>
    <w:rsid w:val="00933E37"/>
    <w:rsid w:val="0093460D"/>
    <w:rsid w:val="00941768"/>
    <w:rsid w:val="009420EE"/>
    <w:rsid w:val="0094215C"/>
    <w:rsid w:val="00945B53"/>
    <w:rsid w:val="00951347"/>
    <w:rsid w:val="00954676"/>
    <w:rsid w:val="00955237"/>
    <w:rsid w:val="00956AAE"/>
    <w:rsid w:val="0095741D"/>
    <w:rsid w:val="00961498"/>
    <w:rsid w:val="00964443"/>
    <w:rsid w:val="0096470F"/>
    <w:rsid w:val="009666AE"/>
    <w:rsid w:val="0097252A"/>
    <w:rsid w:val="009728E8"/>
    <w:rsid w:val="00974E98"/>
    <w:rsid w:val="009828C0"/>
    <w:rsid w:val="00982DCB"/>
    <w:rsid w:val="00984FB2"/>
    <w:rsid w:val="00985D01"/>
    <w:rsid w:val="009869EC"/>
    <w:rsid w:val="00993207"/>
    <w:rsid w:val="00996983"/>
    <w:rsid w:val="009A18FE"/>
    <w:rsid w:val="009A1E6D"/>
    <w:rsid w:val="009A7F5B"/>
    <w:rsid w:val="009A7F5D"/>
    <w:rsid w:val="009B34C7"/>
    <w:rsid w:val="009B3F0B"/>
    <w:rsid w:val="009B401F"/>
    <w:rsid w:val="009B5230"/>
    <w:rsid w:val="009B71EE"/>
    <w:rsid w:val="009C3C30"/>
    <w:rsid w:val="009C6C27"/>
    <w:rsid w:val="009D0593"/>
    <w:rsid w:val="009D456C"/>
    <w:rsid w:val="009D6C43"/>
    <w:rsid w:val="009E0AB4"/>
    <w:rsid w:val="009E40AA"/>
    <w:rsid w:val="009E5BEF"/>
    <w:rsid w:val="009E5DA3"/>
    <w:rsid w:val="009E5F05"/>
    <w:rsid w:val="009E6282"/>
    <w:rsid w:val="009E7E67"/>
    <w:rsid w:val="009F0EE9"/>
    <w:rsid w:val="009F3460"/>
    <w:rsid w:val="009F53EE"/>
    <w:rsid w:val="009F5406"/>
    <w:rsid w:val="009F5B74"/>
    <w:rsid w:val="009F66CF"/>
    <w:rsid w:val="00A008CA"/>
    <w:rsid w:val="00A00944"/>
    <w:rsid w:val="00A01E1D"/>
    <w:rsid w:val="00A0221A"/>
    <w:rsid w:val="00A0288F"/>
    <w:rsid w:val="00A0346E"/>
    <w:rsid w:val="00A04335"/>
    <w:rsid w:val="00A05253"/>
    <w:rsid w:val="00A05A9B"/>
    <w:rsid w:val="00A1053E"/>
    <w:rsid w:val="00A11E2C"/>
    <w:rsid w:val="00A13994"/>
    <w:rsid w:val="00A141DD"/>
    <w:rsid w:val="00A14A8A"/>
    <w:rsid w:val="00A17D05"/>
    <w:rsid w:val="00A244FF"/>
    <w:rsid w:val="00A245A8"/>
    <w:rsid w:val="00A25C3E"/>
    <w:rsid w:val="00A25D95"/>
    <w:rsid w:val="00A341C8"/>
    <w:rsid w:val="00A35DF2"/>
    <w:rsid w:val="00A35EAA"/>
    <w:rsid w:val="00A40520"/>
    <w:rsid w:val="00A44B1E"/>
    <w:rsid w:val="00A458D8"/>
    <w:rsid w:val="00A46D16"/>
    <w:rsid w:val="00A5389F"/>
    <w:rsid w:val="00A53C0D"/>
    <w:rsid w:val="00A54C74"/>
    <w:rsid w:val="00A55B47"/>
    <w:rsid w:val="00A561C4"/>
    <w:rsid w:val="00A62D14"/>
    <w:rsid w:val="00A632EE"/>
    <w:rsid w:val="00A65215"/>
    <w:rsid w:val="00A65627"/>
    <w:rsid w:val="00A66644"/>
    <w:rsid w:val="00A72B40"/>
    <w:rsid w:val="00A72C45"/>
    <w:rsid w:val="00A736E3"/>
    <w:rsid w:val="00A75E5A"/>
    <w:rsid w:val="00A76CA4"/>
    <w:rsid w:val="00A77A72"/>
    <w:rsid w:val="00A80BED"/>
    <w:rsid w:val="00A80DFE"/>
    <w:rsid w:val="00A82542"/>
    <w:rsid w:val="00A83D0F"/>
    <w:rsid w:val="00A85402"/>
    <w:rsid w:val="00A864A2"/>
    <w:rsid w:val="00A864F3"/>
    <w:rsid w:val="00A90915"/>
    <w:rsid w:val="00A916C0"/>
    <w:rsid w:val="00A942BF"/>
    <w:rsid w:val="00A96496"/>
    <w:rsid w:val="00A972BE"/>
    <w:rsid w:val="00A97CE1"/>
    <w:rsid w:val="00AA1DE1"/>
    <w:rsid w:val="00AA4683"/>
    <w:rsid w:val="00AA66A5"/>
    <w:rsid w:val="00AB00AA"/>
    <w:rsid w:val="00AB2125"/>
    <w:rsid w:val="00AB6896"/>
    <w:rsid w:val="00AB71E1"/>
    <w:rsid w:val="00AC51AD"/>
    <w:rsid w:val="00AC53A5"/>
    <w:rsid w:val="00AC578C"/>
    <w:rsid w:val="00AC7714"/>
    <w:rsid w:val="00AD140A"/>
    <w:rsid w:val="00AD22D6"/>
    <w:rsid w:val="00AD259A"/>
    <w:rsid w:val="00AD4911"/>
    <w:rsid w:val="00AD6088"/>
    <w:rsid w:val="00AD61A2"/>
    <w:rsid w:val="00AD75B4"/>
    <w:rsid w:val="00AE63A3"/>
    <w:rsid w:val="00AE6AB5"/>
    <w:rsid w:val="00AF07F0"/>
    <w:rsid w:val="00AF2680"/>
    <w:rsid w:val="00AF3383"/>
    <w:rsid w:val="00AF651F"/>
    <w:rsid w:val="00AF6D7D"/>
    <w:rsid w:val="00B02C64"/>
    <w:rsid w:val="00B0381A"/>
    <w:rsid w:val="00B04B3D"/>
    <w:rsid w:val="00B128EF"/>
    <w:rsid w:val="00B13257"/>
    <w:rsid w:val="00B14859"/>
    <w:rsid w:val="00B14EEE"/>
    <w:rsid w:val="00B15960"/>
    <w:rsid w:val="00B177F6"/>
    <w:rsid w:val="00B207B4"/>
    <w:rsid w:val="00B270E7"/>
    <w:rsid w:val="00B30F72"/>
    <w:rsid w:val="00B31121"/>
    <w:rsid w:val="00B31BEC"/>
    <w:rsid w:val="00B352A0"/>
    <w:rsid w:val="00B47677"/>
    <w:rsid w:val="00B51B19"/>
    <w:rsid w:val="00B53F09"/>
    <w:rsid w:val="00B668C8"/>
    <w:rsid w:val="00B70707"/>
    <w:rsid w:val="00B715E1"/>
    <w:rsid w:val="00B715EE"/>
    <w:rsid w:val="00B7279A"/>
    <w:rsid w:val="00B770F0"/>
    <w:rsid w:val="00B82010"/>
    <w:rsid w:val="00B840CF"/>
    <w:rsid w:val="00B868A3"/>
    <w:rsid w:val="00B90472"/>
    <w:rsid w:val="00B907FD"/>
    <w:rsid w:val="00B91298"/>
    <w:rsid w:val="00B95B60"/>
    <w:rsid w:val="00B97226"/>
    <w:rsid w:val="00BA16C2"/>
    <w:rsid w:val="00BA181F"/>
    <w:rsid w:val="00BA1A47"/>
    <w:rsid w:val="00BA3725"/>
    <w:rsid w:val="00BA3A03"/>
    <w:rsid w:val="00BA3A6C"/>
    <w:rsid w:val="00BA7C80"/>
    <w:rsid w:val="00BB26C0"/>
    <w:rsid w:val="00BB53DF"/>
    <w:rsid w:val="00BB540E"/>
    <w:rsid w:val="00BB5BE1"/>
    <w:rsid w:val="00BC0E21"/>
    <w:rsid w:val="00BC2370"/>
    <w:rsid w:val="00BC5F6F"/>
    <w:rsid w:val="00BC6F54"/>
    <w:rsid w:val="00BC77F1"/>
    <w:rsid w:val="00BD0095"/>
    <w:rsid w:val="00BD0E63"/>
    <w:rsid w:val="00BD55B3"/>
    <w:rsid w:val="00BD5EAD"/>
    <w:rsid w:val="00BD7671"/>
    <w:rsid w:val="00BE04AD"/>
    <w:rsid w:val="00BE1224"/>
    <w:rsid w:val="00BE29E8"/>
    <w:rsid w:val="00BE2B51"/>
    <w:rsid w:val="00BE3483"/>
    <w:rsid w:val="00BE51F0"/>
    <w:rsid w:val="00BE6AD5"/>
    <w:rsid w:val="00BE6DFF"/>
    <w:rsid w:val="00BF00D0"/>
    <w:rsid w:val="00BF11AA"/>
    <w:rsid w:val="00BF2743"/>
    <w:rsid w:val="00C02132"/>
    <w:rsid w:val="00C02228"/>
    <w:rsid w:val="00C04617"/>
    <w:rsid w:val="00C04756"/>
    <w:rsid w:val="00C1196E"/>
    <w:rsid w:val="00C12227"/>
    <w:rsid w:val="00C15DC1"/>
    <w:rsid w:val="00C15F8E"/>
    <w:rsid w:val="00C16C6E"/>
    <w:rsid w:val="00C1707B"/>
    <w:rsid w:val="00C321CC"/>
    <w:rsid w:val="00C32639"/>
    <w:rsid w:val="00C34541"/>
    <w:rsid w:val="00C4259C"/>
    <w:rsid w:val="00C458AF"/>
    <w:rsid w:val="00C47BA2"/>
    <w:rsid w:val="00C53D7B"/>
    <w:rsid w:val="00C555E9"/>
    <w:rsid w:val="00C55EC1"/>
    <w:rsid w:val="00C565F3"/>
    <w:rsid w:val="00C57DCC"/>
    <w:rsid w:val="00C61F71"/>
    <w:rsid w:val="00C62BD5"/>
    <w:rsid w:val="00C63264"/>
    <w:rsid w:val="00C641EB"/>
    <w:rsid w:val="00C64851"/>
    <w:rsid w:val="00C7714A"/>
    <w:rsid w:val="00C82037"/>
    <w:rsid w:val="00C83E58"/>
    <w:rsid w:val="00C8413F"/>
    <w:rsid w:val="00C8629A"/>
    <w:rsid w:val="00C93642"/>
    <w:rsid w:val="00C94292"/>
    <w:rsid w:val="00C94B2F"/>
    <w:rsid w:val="00CA615C"/>
    <w:rsid w:val="00CA706C"/>
    <w:rsid w:val="00CB6A2C"/>
    <w:rsid w:val="00CB704F"/>
    <w:rsid w:val="00CB7765"/>
    <w:rsid w:val="00CC0014"/>
    <w:rsid w:val="00CC1B3A"/>
    <w:rsid w:val="00CC4314"/>
    <w:rsid w:val="00CC7D24"/>
    <w:rsid w:val="00CC7EC2"/>
    <w:rsid w:val="00CD0C11"/>
    <w:rsid w:val="00CD0C54"/>
    <w:rsid w:val="00CD0F05"/>
    <w:rsid w:val="00CD27A1"/>
    <w:rsid w:val="00CD531D"/>
    <w:rsid w:val="00CD6850"/>
    <w:rsid w:val="00CD7F9C"/>
    <w:rsid w:val="00CE08B4"/>
    <w:rsid w:val="00CE08EB"/>
    <w:rsid w:val="00CE2883"/>
    <w:rsid w:val="00CE2E0A"/>
    <w:rsid w:val="00CE33FE"/>
    <w:rsid w:val="00CE542D"/>
    <w:rsid w:val="00CF32D7"/>
    <w:rsid w:val="00CF348B"/>
    <w:rsid w:val="00CF78D5"/>
    <w:rsid w:val="00D11286"/>
    <w:rsid w:val="00D113B6"/>
    <w:rsid w:val="00D11E1B"/>
    <w:rsid w:val="00D123C6"/>
    <w:rsid w:val="00D1374B"/>
    <w:rsid w:val="00D145C4"/>
    <w:rsid w:val="00D1645E"/>
    <w:rsid w:val="00D17204"/>
    <w:rsid w:val="00D21ED2"/>
    <w:rsid w:val="00D229E3"/>
    <w:rsid w:val="00D25009"/>
    <w:rsid w:val="00D27A0B"/>
    <w:rsid w:val="00D31B5B"/>
    <w:rsid w:val="00D31D19"/>
    <w:rsid w:val="00D33D92"/>
    <w:rsid w:val="00D365F3"/>
    <w:rsid w:val="00D36EF6"/>
    <w:rsid w:val="00D37551"/>
    <w:rsid w:val="00D40599"/>
    <w:rsid w:val="00D40936"/>
    <w:rsid w:val="00D4110E"/>
    <w:rsid w:val="00D416F4"/>
    <w:rsid w:val="00D41F21"/>
    <w:rsid w:val="00D43448"/>
    <w:rsid w:val="00D540E2"/>
    <w:rsid w:val="00D55DEF"/>
    <w:rsid w:val="00D57320"/>
    <w:rsid w:val="00D6081D"/>
    <w:rsid w:val="00D63AE7"/>
    <w:rsid w:val="00D64876"/>
    <w:rsid w:val="00D710CF"/>
    <w:rsid w:val="00D717C7"/>
    <w:rsid w:val="00D761E9"/>
    <w:rsid w:val="00D76A63"/>
    <w:rsid w:val="00D7738D"/>
    <w:rsid w:val="00D80DCA"/>
    <w:rsid w:val="00D8628D"/>
    <w:rsid w:val="00D90A71"/>
    <w:rsid w:val="00D93E25"/>
    <w:rsid w:val="00D944CD"/>
    <w:rsid w:val="00D94DB4"/>
    <w:rsid w:val="00D957A2"/>
    <w:rsid w:val="00D966DC"/>
    <w:rsid w:val="00D97599"/>
    <w:rsid w:val="00DA1249"/>
    <w:rsid w:val="00DA21AA"/>
    <w:rsid w:val="00DA221F"/>
    <w:rsid w:val="00DA4767"/>
    <w:rsid w:val="00DA477E"/>
    <w:rsid w:val="00DA4CAB"/>
    <w:rsid w:val="00DA5394"/>
    <w:rsid w:val="00DB054A"/>
    <w:rsid w:val="00DB32F9"/>
    <w:rsid w:val="00DB340C"/>
    <w:rsid w:val="00DB4103"/>
    <w:rsid w:val="00DB4E5C"/>
    <w:rsid w:val="00DB66BC"/>
    <w:rsid w:val="00DC173C"/>
    <w:rsid w:val="00DC2B9D"/>
    <w:rsid w:val="00DC39EF"/>
    <w:rsid w:val="00DC5A70"/>
    <w:rsid w:val="00DD0764"/>
    <w:rsid w:val="00DD16C3"/>
    <w:rsid w:val="00DD3BAF"/>
    <w:rsid w:val="00DD4655"/>
    <w:rsid w:val="00DD5CC9"/>
    <w:rsid w:val="00DD7023"/>
    <w:rsid w:val="00DE10E9"/>
    <w:rsid w:val="00DE2552"/>
    <w:rsid w:val="00DE3588"/>
    <w:rsid w:val="00DF1EAA"/>
    <w:rsid w:val="00DF457D"/>
    <w:rsid w:val="00DF597C"/>
    <w:rsid w:val="00E00828"/>
    <w:rsid w:val="00E01702"/>
    <w:rsid w:val="00E06981"/>
    <w:rsid w:val="00E07745"/>
    <w:rsid w:val="00E145DF"/>
    <w:rsid w:val="00E16294"/>
    <w:rsid w:val="00E20AFB"/>
    <w:rsid w:val="00E219E3"/>
    <w:rsid w:val="00E22BCB"/>
    <w:rsid w:val="00E27002"/>
    <w:rsid w:val="00E32F3A"/>
    <w:rsid w:val="00E350F1"/>
    <w:rsid w:val="00E40625"/>
    <w:rsid w:val="00E4369A"/>
    <w:rsid w:val="00E4744D"/>
    <w:rsid w:val="00E54DCE"/>
    <w:rsid w:val="00E5534F"/>
    <w:rsid w:val="00E637DA"/>
    <w:rsid w:val="00E64F5B"/>
    <w:rsid w:val="00E66420"/>
    <w:rsid w:val="00E70000"/>
    <w:rsid w:val="00E73565"/>
    <w:rsid w:val="00E74770"/>
    <w:rsid w:val="00E7490E"/>
    <w:rsid w:val="00E751B8"/>
    <w:rsid w:val="00E753A7"/>
    <w:rsid w:val="00E768B7"/>
    <w:rsid w:val="00E809B2"/>
    <w:rsid w:val="00E8113E"/>
    <w:rsid w:val="00E81AFD"/>
    <w:rsid w:val="00E87330"/>
    <w:rsid w:val="00E9214A"/>
    <w:rsid w:val="00EA531D"/>
    <w:rsid w:val="00EA7740"/>
    <w:rsid w:val="00EB341D"/>
    <w:rsid w:val="00EB645C"/>
    <w:rsid w:val="00EB666C"/>
    <w:rsid w:val="00EB6B1F"/>
    <w:rsid w:val="00EC2533"/>
    <w:rsid w:val="00EC2BD2"/>
    <w:rsid w:val="00EC5A20"/>
    <w:rsid w:val="00EC64C7"/>
    <w:rsid w:val="00ED3EFC"/>
    <w:rsid w:val="00ED4281"/>
    <w:rsid w:val="00ED47E7"/>
    <w:rsid w:val="00ED5B17"/>
    <w:rsid w:val="00EE0524"/>
    <w:rsid w:val="00EE0CEF"/>
    <w:rsid w:val="00EE2EE9"/>
    <w:rsid w:val="00EE607E"/>
    <w:rsid w:val="00EF137D"/>
    <w:rsid w:val="00EF2044"/>
    <w:rsid w:val="00EF3608"/>
    <w:rsid w:val="00EF412C"/>
    <w:rsid w:val="00EF76BB"/>
    <w:rsid w:val="00EF77D6"/>
    <w:rsid w:val="00F01E0B"/>
    <w:rsid w:val="00F0265A"/>
    <w:rsid w:val="00F06379"/>
    <w:rsid w:val="00F10F4D"/>
    <w:rsid w:val="00F1383A"/>
    <w:rsid w:val="00F14703"/>
    <w:rsid w:val="00F20165"/>
    <w:rsid w:val="00F214EE"/>
    <w:rsid w:val="00F2386B"/>
    <w:rsid w:val="00F3249E"/>
    <w:rsid w:val="00F33817"/>
    <w:rsid w:val="00F33938"/>
    <w:rsid w:val="00F33A76"/>
    <w:rsid w:val="00F40726"/>
    <w:rsid w:val="00F40C2B"/>
    <w:rsid w:val="00F41030"/>
    <w:rsid w:val="00F4484F"/>
    <w:rsid w:val="00F506C5"/>
    <w:rsid w:val="00F52DC6"/>
    <w:rsid w:val="00F53065"/>
    <w:rsid w:val="00F548E7"/>
    <w:rsid w:val="00F54DB6"/>
    <w:rsid w:val="00F55FDE"/>
    <w:rsid w:val="00F560AB"/>
    <w:rsid w:val="00F5775B"/>
    <w:rsid w:val="00F65361"/>
    <w:rsid w:val="00F67890"/>
    <w:rsid w:val="00F72DA5"/>
    <w:rsid w:val="00F73451"/>
    <w:rsid w:val="00F75391"/>
    <w:rsid w:val="00F7752F"/>
    <w:rsid w:val="00F83A91"/>
    <w:rsid w:val="00F8409F"/>
    <w:rsid w:val="00F90904"/>
    <w:rsid w:val="00F9176E"/>
    <w:rsid w:val="00F95E59"/>
    <w:rsid w:val="00FA035C"/>
    <w:rsid w:val="00FA098A"/>
    <w:rsid w:val="00FA428A"/>
    <w:rsid w:val="00FA5EAB"/>
    <w:rsid w:val="00FA771A"/>
    <w:rsid w:val="00FB37BF"/>
    <w:rsid w:val="00FB5675"/>
    <w:rsid w:val="00FC1CB9"/>
    <w:rsid w:val="00FC3647"/>
    <w:rsid w:val="00FC3D96"/>
    <w:rsid w:val="00FD1824"/>
    <w:rsid w:val="00FD25CC"/>
    <w:rsid w:val="00FD2F4A"/>
    <w:rsid w:val="00FD3731"/>
    <w:rsid w:val="00FD384F"/>
    <w:rsid w:val="00FD6387"/>
    <w:rsid w:val="00FE153B"/>
    <w:rsid w:val="00FE5680"/>
    <w:rsid w:val="00FE779A"/>
    <w:rsid w:val="00FE7C38"/>
    <w:rsid w:val="00FF0658"/>
    <w:rsid w:val="00FF33BE"/>
    <w:rsid w:val="00FF3D89"/>
    <w:rsid w:val="00FF4881"/>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F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locked/>
    <w:rPr>
      <w:sz w:val="22"/>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2"/>
      <w:szCs w:val="22"/>
    </w:rPr>
  </w:style>
  <w:style w:type="paragraph" w:styleId="BodyText">
    <w:name w:val="Body Text"/>
    <w:basedOn w:val="Normal"/>
    <w:link w:val="BodyTextChar"/>
    <w:semiHidden/>
    <w:unhideWhenUsed/>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locked/>
    <w:rPr>
      <w:rFonts w:ascii="Times New Roman" w:eastAsia="Times New Roman" w:hAnsi="Times New Roman" w:cs="Times New Roman" w:hint="default"/>
      <w:sz w:val="20"/>
      <w:szCs w:val="20"/>
    </w:rPr>
  </w:style>
  <w:style w:type="paragraph" w:styleId="BodyText2">
    <w:name w:val="Body Text 2"/>
    <w:basedOn w:val="Normal"/>
    <w:link w:val="BodyText2Char"/>
    <w:semiHidden/>
    <w:unhideWhenUsed/>
    <w:pPr>
      <w:tabs>
        <w:tab w:val="decimal" w:pos="1440"/>
        <w:tab w:val="left" w:pos="1714"/>
        <w:tab w:val="left" w:pos="2160"/>
        <w:tab w:val="left" w:pos="2610"/>
        <w:tab w:val="left" w:pos="6840"/>
      </w:tabs>
      <w:ind w:right="-18"/>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locked/>
    <w:rPr>
      <w:rFonts w:ascii="Times New Roman" w:eastAsia="Times New Roman" w:hAnsi="Times New Roman" w:cs="Times New Roman" w:hint="default"/>
      <w:sz w:val="24"/>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paragraph" w:styleId="Subtitle">
    <w:name w:val="Subtitle"/>
    <w:basedOn w:val="Normal"/>
    <w:link w:val="SubtitleChar"/>
    <w:uiPriority w:val="99"/>
    <w:qFormat/>
    <w:rsid w:val="0092221D"/>
    <w:pPr>
      <w:jc w:val="center"/>
    </w:pPr>
    <w:rPr>
      <w:rFonts w:ascii="Times New Roman" w:eastAsia="Times New Roman" w:hAnsi="Times New Roman" w:cs="Times New Roman"/>
      <w:b/>
      <w:bCs/>
      <w:caps/>
      <w:sz w:val="24"/>
      <w:szCs w:val="24"/>
    </w:rPr>
  </w:style>
  <w:style w:type="character" w:customStyle="1" w:styleId="SubtitleChar">
    <w:name w:val="Subtitle Char"/>
    <w:basedOn w:val="DefaultParagraphFont"/>
    <w:link w:val="Subtitle"/>
    <w:uiPriority w:val="99"/>
    <w:rsid w:val="0092221D"/>
    <w:rPr>
      <w:rFonts w:ascii="Times New Roman" w:eastAsia="Times New Roman" w:hAnsi="Times New Roman" w:cs="Times New Roman"/>
      <w:b/>
      <w:bCs/>
      <w:caps/>
      <w:sz w:val="24"/>
      <w:szCs w:val="24"/>
    </w:rPr>
  </w:style>
  <w:style w:type="paragraph" w:customStyle="1" w:styleId="Default">
    <w:name w:val="Default"/>
    <w:basedOn w:val="Normal"/>
    <w:rsid w:val="00CE08EB"/>
    <w:pPr>
      <w:autoSpaceDE w:val="0"/>
      <w:autoSpaceDN w:val="0"/>
    </w:pPr>
    <w:rPr>
      <w:rFonts w:ascii="Calibri" w:hAnsi="Calibri" w:cs="Times New Roman"/>
      <w:color w:val="000000"/>
      <w:sz w:val="24"/>
      <w:szCs w:val="24"/>
    </w:rPr>
  </w:style>
  <w:style w:type="paragraph" w:styleId="Title">
    <w:name w:val="Title"/>
    <w:basedOn w:val="Normal"/>
    <w:link w:val="TitleChar"/>
    <w:qFormat/>
    <w:rsid w:val="00796B90"/>
    <w:pPr>
      <w:spacing w:line="36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796B90"/>
    <w:rPr>
      <w:rFonts w:ascii="Times New Roman" w:eastAsia="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F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locked/>
    <w:rPr>
      <w:sz w:val="22"/>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2"/>
      <w:szCs w:val="22"/>
    </w:rPr>
  </w:style>
  <w:style w:type="paragraph" w:styleId="BodyText">
    <w:name w:val="Body Text"/>
    <w:basedOn w:val="Normal"/>
    <w:link w:val="BodyTextChar"/>
    <w:semiHidden/>
    <w:unhideWhenUsed/>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locked/>
    <w:rPr>
      <w:rFonts w:ascii="Times New Roman" w:eastAsia="Times New Roman" w:hAnsi="Times New Roman" w:cs="Times New Roman" w:hint="default"/>
      <w:sz w:val="20"/>
      <w:szCs w:val="20"/>
    </w:rPr>
  </w:style>
  <w:style w:type="paragraph" w:styleId="BodyText2">
    <w:name w:val="Body Text 2"/>
    <w:basedOn w:val="Normal"/>
    <w:link w:val="BodyText2Char"/>
    <w:semiHidden/>
    <w:unhideWhenUsed/>
    <w:pPr>
      <w:tabs>
        <w:tab w:val="decimal" w:pos="1440"/>
        <w:tab w:val="left" w:pos="1714"/>
        <w:tab w:val="left" w:pos="2160"/>
        <w:tab w:val="left" w:pos="2610"/>
        <w:tab w:val="left" w:pos="6840"/>
      </w:tabs>
      <w:ind w:right="-18"/>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locked/>
    <w:rPr>
      <w:rFonts w:ascii="Times New Roman" w:eastAsia="Times New Roman" w:hAnsi="Times New Roman" w:cs="Times New Roman" w:hint="default"/>
      <w:sz w:val="24"/>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paragraph" w:styleId="Subtitle">
    <w:name w:val="Subtitle"/>
    <w:basedOn w:val="Normal"/>
    <w:link w:val="SubtitleChar"/>
    <w:uiPriority w:val="99"/>
    <w:qFormat/>
    <w:rsid w:val="0092221D"/>
    <w:pPr>
      <w:jc w:val="center"/>
    </w:pPr>
    <w:rPr>
      <w:rFonts w:ascii="Times New Roman" w:eastAsia="Times New Roman" w:hAnsi="Times New Roman" w:cs="Times New Roman"/>
      <w:b/>
      <w:bCs/>
      <w:caps/>
      <w:sz w:val="24"/>
      <w:szCs w:val="24"/>
    </w:rPr>
  </w:style>
  <w:style w:type="character" w:customStyle="1" w:styleId="SubtitleChar">
    <w:name w:val="Subtitle Char"/>
    <w:basedOn w:val="DefaultParagraphFont"/>
    <w:link w:val="Subtitle"/>
    <w:uiPriority w:val="99"/>
    <w:rsid w:val="0092221D"/>
    <w:rPr>
      <w:rFonts w:ascii="Times New Roman" w:eastAsia="Times New Roman" w:hAnsi="Times New Roman" w:cs="Times New Roman"/>
      <w:b/>
      <w:bCs/>
      <w:caps/>
      <w:sz w:val="24"/>
      <w:szCs w:val="24"/>
    </w:rPr>
  </w:style>
  <w:style w:type="paragraph" w:customStyle="1" w:styleId="Default">
    <w:name w:val="Default"/>
    <w:basedOn w:val="Normal"/>
    <w:rsid w:val="00CE08EB"/>
    <w:pPr>
      <w:autoSpaceDE w:val="0"/>
      <w:autoSpaceDN w:val="0"/>
    </w:pPr>
    <w:rPr>
      <w:rFonts w:ascii="Calibri" w:hAnsi="Calibri" w:cs="Times New Roman"/>
      <w:color w:val="000000"/>
      <w:sz w:val="24"/>
      <w:szCs w:val="24"/>
    </w:rPr>
  </w:style>
  <w:style w:type="paragraph" w:styleId="Title">
    <w:name w:val="Title"/>
    <w:basedOn w:val="Normal"/>
    <w:link w:val="TitleChar"/>
    <w:qFormat/>
    <w:rsid w:val="00796B90"/>
    <w:pPr>
      <w:spacing w:line="36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796B90"/>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8362">
      <w:bodyDiv w:val="1"/>
      <w:marLeft w:val="0"/>
      <w:marRight w:val="0"/>
      <w:marTop w:val="0"/>
      <w:marBottom w:val="0"/>
      <w:divBdr>
        <w:top w:val="none" w:sz="0" w:space="0" w:color="auto"/>
        <w:left w:val="none" w:sz="0" w:space="0" w:color="auto"/>
        <w:bottom w:val="none" w:sz="0" w:space="0" w:color="auto"/>
        <w:right w:val="none" w:sz="0" w:space="0" w:color="auto"/>
      </w:divBdr>
    </w:div>
    <w:div w:id="57049057">
      <w:bodyDiv w:val="1"/>
      <w:marLeft w:val="0"/>
      <w:marRight w:val="0"/>
      <w:marTop w:val="0"/>
      <w:marBottom w:val="0"/>
      <w:divBdr>
        <w:top w:val="none" w:sz="0" w:space="0" w:color="auto"/>
        <w:left w:val="none" w:sz="0" w:space="0" w:color="auto"/>
        <w:bottom w:val="none" w:sz="0" w:space="0" w:color="auto"/>
        <w:right w:val="none" w:sz="0" w:space="0" w:color="auto"/>
      </w:divBdr>
    </w:div>
    <w:div w:id="230695141">
      <w:bodyDiv w:val="1"/>
      <w:marLeft w:val="0"/>
      <w:marRight w:val="0"/>
      <w:marTop w:val="0"/>
      <w:marBottom w:val="0"/>
      <w:divBdr>
        <w:top w:val="none" w:sz="0" w:space="0" w:color="auto"/>
        <w:left w:val="none" w:sz="0" w:space="0" w:color="auto"/>
        <w:bottom w:val="none" w:sz="0" w:space="0" w:color="auto"/>
        <w:right w:val="none" w:sz="0" w:space="0" w:color="auto"/>
      </w:divBdr>
    </w:div>
    <w:div w:id="599414348">
      <w:bodyDiv w:val="1"/>
      <w:marLeft w:val="0"/>
      <w:marRight w:val="0"/>
      <w:marTop w:val="0"/>
      <w:marBottom w:val="0"/>
      <w:divBdr>
        <w:top w:val="none" w:sz="0" w:space="0" w:color="auto"/>
        <w:left w:val="none" w:sz="0" w:space="0" w:color="auto"/>
        <w:bottom w:val="none" w:sz="0" w:space="0" w:color="auto"/>
        <w:right w:val="none" w:sz="0" w:space="0" w:color="auto"/>
      </w:divBdr>
    </w:div>
    <w:div w:id="735934873">
      <w:bodyDiv w:val="1"/>
      <w:marLeft w:val="0"/>
      <w:marRight w:val="0"/>
      <w:marTop w:val="0"/>
      <w:marBottom w:val="0"/>
      <w:divBdr>
        <w:top w:val="none" w:sz="0" w:space="0" w:color="auto"/>
        <w:left w:val="none" w:sz="0" w:space="0" w:color="auto"/>
        <w:bottom w:val="none" w:sz="0" w:space="0" w:color="auto"/>
        <w:right w:val="none" w:sz="0" w:space="0" w:color="auto"/>
      </w:divBdr>
    </w:div>
    <w:div w:id="785277890">
      <w:bodyDiv w:val="1"/>
      <w:marLeft w:val="0"/>
      <w:marRight w:val="0"/>
      <w:marTop w:val="0"/>
      <w:marBottom w:val="0"/>
      <w:divBdr>
        <w:top w:val="none" w:sz="0" w:space="0" w:color="auto"/>
        <w:left w:val="none" w:sz="0" w:space="0" w:color="auto"/>
        <w:bottom w:val="none" w:sz="0" w:space="0" w:color="auto"/>
        <w:right w:val="none" w:sz="0" w:space="0" w:color="auto"/>
      </w:divBdr>
    </w:div>
    <w:div w:id="901990154">
      <w:bodyDiv w:val="1"/>
      <w:marLeft w:val="0"/>
      <w:marRight w:val="0"/>
      <w:marTop w:val="0"/>
      <w:marBottom w:val="0"/>
      <w:divBdr>
        <w:top w:val="none" w:sz="0" w:space="0" w:color="auto"/>
        <w:left w:val="none" w:sz="0" w:space="0" w:color="auto"/>
        <w:bottom w:val="none" w:sz="0" w:space="0" w:color="auto"/>
        <w:right w:val="none" w:sz="0" w:space="0" w:color="auto"/>
      </w:divBdr>
    </w:div>
    <w:div w:id="922185597">
      <w:bodyDiv w:val="1"/>
      <w:marLeft w:val="0"/>
      <w:marRight w:val="0"/>
      <w:marTop w:val="0"/>
      <w:marBottom w:val="0"/>
      <w:divBdr>
        <w:top w:val="none" w:sz="0" w:space="0" w:color="auto"/>
        <w:left w:val="none" w:sz="0" w:space="0" w:color="auto"/>
        <w:bottom w:val="none" w:sz="0" w:space="0" w:color="auto"/>
        <w:right w:val="none" w:sz="0" w:space="0" w:color="auto"/>
      </w:divBdr>
    </w:div>
    <w:div w:id="999430262">
      <w:bodyDiv w:val="1"/>
      <w:marLeft w:val="0"/>
      <w:marRight w:val="0"/>
      <w:marTop w:val="0"/>
      <w:marBottom w:val="0"/>
      <w:divBdr>
        <w:top w:val="none" w:sz="0" w:space="0" w:color="auto"/>
        <w:left w:val="none" w:sz="0" w:space="0" w:color="auto"/>
        <w:bottom w:val="none" w:sz="0" w:space="0" w:color="auto"/>
        <w:right w:val="none" w:sz="0" w:space="0" w:color="auto"/>
      </w:divBdr>
    </w:div>
    <w:div w:id="1108505449">
      <w:bodyDiv w:val="1"/>
      <w:marLeft w:val="0"/>
      <w:marRight w:val="0"/>
      <w:marTop w:val="0"/>
      <w:marBottom w:val="0"/>
      <w:divBdr>
        <w:top w:val="none" w:sz="0" w:space="0" w:color="auto"/>
        <w:left w:val="none" w:sz="0" w:space="0" w:color="auto"/>
        <w:bottom w:val="none" w:sz="0" w:space="0" w:color="auto"/>
        <w:right w:val="none" w:sz="0" w:space="0" w:color="auto"/>
      </w:divBdr>
    </w:div>
    <w:div w:id="1183973946">
      <w:bodyDiv w:val="1"/>
      <w:marLeft w:val="0"/>
      <w:marRight w:val="0"/>
      <w:marTop w:val="0"/>
      <w:marBottom w:val="0"/>
      <w:divBdr>
        <w:top w:val="none" w:sz="0" w:space="0" w:color="auto"/>
        <w:left w:val="none" w:sz="0" w:space="0" w:color="auto"/>
        <w:bottom w:val="none" w:sz="0" w:space="0" w:color="auto"/>
        <w:right w:val="none" w:sz="0" w:space="0" w:color="auto"/>
      </w:divBdr>
    </w:div>
    <w:div w:id="1193882837">
      <w:bodyDiv w:val="1"/>
      <w:marLeft w:val="0"/>
      <w:marRight w:val="0"/>
      <w:marTop w:val="0"/>
      <w:marBottom w:val="0"/>
      <w:divBdr>
        <w:top w:val="none" w:sz="0" w:space="0" w:color="auto"/>
        <w:left w:val="none" w:sz="0" w:space="0" w:color="auto"/>
        <w:bottom w:val="none" w:sz="0" w:space="0" w:color="auto"/>
        <w:right w:val="none" w:sz="0" w:space="0" w:color="auto"/>
      </w:divBdr>
    </w:div>
    <w:div w:id="1394886383">
      <w:bodyDiv w:val="1"/>
      <w:marLeft w:val="0"/>
      <w:marRight w:val="0"/>
      <w:marTop w:val="0"/>
      <w:marBottom w:val="0"/>
      <w:divBdr>
        <w:top w:val="none" w:sz="0" w:space="0" w:color="auto"/>
        <w:left w:val="none" w:sz="0" w:space="0" w:color="auto"/>
        <w:bottom w:val="none" w:sz="0" w:space="0" w:color="auto"/>
        <w:right w:val="none" w:sz="0" w:space="0" w:color="auto"/>
      </w:divBdr>
    </w:div>
    <w:div w:id="1407264012">
      <w:bodyDiv w:val="1"/>
      <w:marLeft w:val="0"/>
      <w:marRight w:val="0"/>
      <w:marTop w:val="0"/>
      <w:marBottom w:val="0"/>
      <w:divBdr>
        <w:top w:val="none" w:sz="0" w:space="0" w:color="auto"/>
        <w:left w:val="none" w:sz="0" w:space="0" w:color="auto"/>
        <w:bottom w:val="none" w:sz="0" w:space="0" w:color="auto"/>
        <w:right w:val="none" w:sz="0" w:space="0" w:color="auto"/>
      </w:divBdr>
    </w:div>
    <w:div w:id="1426803669">
      <w:bodyDiv w:val="1"/>
      <w:marLeft w:val="0"/>
      <w:marRight w:val="0"/>
      <w:marTop w:val="0"/>
      <w:marBottom w:val="0"/>
      <w:divBdr>
        <w:top w:val="none" w:sz="0" w:space="0" w:color="auto"/>
        <w:left w:val="none" w:sz="0" w:space="0" w:color="auto"/>
        <w:bottom w:val="none" w:sz="0" w:space="0" w:color="auto"/>
        <w:right w:val="none" w:sz="0" w:space="0" w:color="auto"/>
      </w:divBdr>
    </w:div>
    <w:div w:id="1485705340">
      <w:bodyDiv w:val="1"/>
      <w:marLeft w:val="0"/>
      <w:marRight w:val="0"/>
      <w:marTop w:val="0"/>
      <w:marBottom w:val="0"/>
      <w:divBdr>
        <w:top w:val="none" w:sz="0" w:space="0" w:color="auto"/>
        <w:left w:val="none" w:sz="0" w:space="0" w:color="auto"/>
        <w:bottom w:val="none" w:sz="0" w:space="0" w:color="auto"/>
        <w:right w:val="none" w:sz="0" w:space="0" w:color="auto"/>
      </w:divBdr>
    </w:div>
    <w:div w:id="1520923782">
      <w:bodyDiv w:val="1"/>
      <w:marLeft w:val="0"/>
      <w:marRight w:val="0"/>
      <w:marTop w:val="0"/>
      <w:marBottom w:val="0"/>
      <w:divBdr>
        <w:top w:val="none" w:sz="0" w:space="0" w:color="auto"/>
        <w:left w:val="none" w:sz="0" w:space="0" w:color="auto"/>
        <w:bottom w:val="none" w:sz="0" w:space="0" w:color="auto"/>
        <w:right w:val="none" w:sz="0" w:space="0" w:color="auto"/>
      </w:divBdr>
    </w:div>
    <w:div w:id="1571118566">
      <w:bodyDiv w:val="1"/>
      <w:marLeft w:val="0"/>
      <w:marRight w:val="0"/>
      <w:marTop w:val="0"/>
      <w:marBottom w:val="0"/>
      <w:divBdr>
        <w:top w:val="none" w:sz="0" w:space="0" w:color="auto"/>
        <w:left w:val="none" w:sz="0" w:space="0" w:color="auto"/>
        <w:bottom w:val="none" w:sz="0" w:space="0" w:color="auto"/>
        <w:right w:val="none" w:sz="0" w:space="0" w:color="auto"/>
      </w:divBdr>
    </w:div>
    <w:div w:id="1719746326">
      <w:bodyDiv w:val="1"/>
      <w:marLeft w:val="0"/>
      <w:marRight w:val="0"/>
      <w:marTop w:val="0"/>
      <w:marBottom w:val="0"/>
      <w:divBdr>
        <w:top w:val="none" w:sz="0" w:space="0" w:color="auto"/>
        <w:left w:val="none" w:sz="0" w:space="0" w:color="auto"/>
        <w:bottom w:val="none" w:sz="0" w:space="0" w:color="auto"/>
        <w:right w:val="none" w:sz="0" w:space="0" w:color="auto"/>
      </w:divBdr>
    </w:div>
    <w:div w:id="1780178555">
      <w:bodyDiv w:val="1"/>
      <w:marLeft w:val="0"/>
      <w:marRight w:val="0"/>
      <w:marTop w:val="0"/>
      <w:marBottom w:val="0"/>
      <w:divBdr>
        <w:top w:val="none" w:sz="0" w:space="0" w:color="auto"/>
        <w:left w:val="none" w:sz="0" w:space="0" w:color="auto"/>
        <w:bottom w:val="none" w:sz="0" w:space="0" w:color="auto"/>
        <w:right w:val="none" w:sz="0" w:space="0" w:color="auto"/>
      </w:divBdr>
    </w:div>
    <w:div w:id="1923446773">
      <w:bodyDiv w:val="1"/>
      <w:marLeft w:val="0"/>
      <w:marRight w:val="0"/>
      <w:marTop w:val="0"/>
      <w:marBottom w:val="0"/>
      <w:divBdr>
        <w:top w:val="none" w:sz="0" w:space="0" w:color="auto"/>
        <w:left w:val="none" w:sz="0" w:space="0" w:color="auto"/>
        <w:bottom w:val="none" w:sz="0" w:space="0" w:color="auto"/>
        <w:right w:val="none" w:sz="0" w:space="0" w:color="auto"/>
      </w:divBdr>
    </w:div>
    <w:div w:id="1926452168">
      <w:bodyDiv w:val="1"/>
      <w:marLeft w:val="0"/>
      <w:marRight w:val="0"/>
      <w:marTop w:val="0"/>
      <w:marBottom w:val="0"/>
      <w:divBdr>
        <w:top w:val="none" w:sz="0" w:space="0" w:color="auto"/>
        <w:left w:val="none" w:sz="0" w:space="0" w:color="auto"/>
        <w:bottom w:val="none" w:sz="0" w:space="0" w:color="auto"/>
        <w:right w:val="none" w:sz="0" w:space="0" w:color="auto"/>
      </w:divBdr>
    </w:div>
    <w:div w:id="1930698109">
      <w:bodyDiv w:val="1"/>
      <w:marLeft w:val="0"/>
      <w:marRight w:val="0"/>
      <w:marTop w:val="0"/>
      <w:marBottom w:val="0"/>
      <w:divBdr>
        <w:top w:val="none" w:sz="0" w:space="0" w:color="auto"/>
        <w:left w:val="none" w:sz="0" w:space="0" w:color="auto"/>
        <w:bottom w:val="none" w:sz="0" w:space="0" w:color="auto"/>
        <w:right w:val="none" w:sz="0" w:space="0" w:color="auto"/>
      </w:divBdr>
    </w:div>
    <w:div w:id="1970016220">
      <w:bodyDiv w:val="1"/>
      <w:marLeft w:val="0"/>
      <w:marRight w:val="0"/>
      <w:marTop w:val="0"/>
      <w:marBottom w:val="0"/>
      <w:divBdr>
        <w:top w:val="none" w:sz="0" w:space="0" w:color="auto"/>
        <w:left w:val="none" w:sz="0" w:space="0" w:color="auto"/>
        <w:bottom w:val="none" w:sz="0" w:space="0" w:color="auto"/>
        <w:right w:val="none" w:sz="0" w:space="0" w:color="auto"/>
      </w:divBdr>
    </w:div>
    <w:div w:id="1970165966">
      <w:bodyDiv w:val="1"/>
      <w:marLeft w:val="0"/>
      <w:marRight w:val="0"/>
      <w:marTop w:val="0"/>
      <w:marBottom w:val="0"/>
      <w:divBdr>
        <w:top w:val="none" w:sz="0" w:space="0" w:color="auto"/>
        <w:left w:val="none" w:sz="0" w:space="0" w:color="auto"/>
        <w:bottom w:val="none" w:sz="0" w:space="0" w:color="auto"/>
        <w:right w:val="none" w:sz="0" w:space="0" w:color="auto"/>
      </w:divBdr>
    </w:div>
    <w:div w:id="211604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ashoecounty.us/bcc/board_committe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notice.nv.gov" TargetMode="External"/><Relationship Id="rId4" Type="http://schemas.microsoft.com/office/2007/relationships/stylesWithEffects" Target="stylesWithEffects.xml"/><Relationship Id="rId9" Type="http://schemas.openxmlformats.org/officeDocument/2006/relationships/hyperlink" Target="http://www.washoecounty.us/bcc/board_committe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4362D-67A5-48C9-BDA2-534C41543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3299</Words>
  <Characters>18807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2017-01-04T23:37:00Z</cp:lastPrinted>
  <dcterms:created xsi:type="dcterms:W3CDTF">2017-01-04T17:34:00Z</dcterms:created>
  <dcterms:modified xsi:type="dcterms:W3CDTF">2017-01-04T23:37:00Z</dcterms:modified>
</cp:coreProperties>
</file>