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A5C88" w:rsidP="7B0016A9" w:rsidRDefault="7B0016A9" w14:paraId="2C078E63" w14:textId="008DFC06">
      <w:pPr>
        <w:rPr>
          <w:rFonts w:ascii="Century Gothic" w:hAnsi="Century Gothic" w:eastAsia="Century Gothic" w:cs="Century Gothic"/>
          <w:b/>
          <w:bCs/>
        </w:rPr>
      </w:pPr>
      <w:r w:rsidRPr="7B0016A9">
        <w:rPr>
          <w:rFonts w:ascii="Century Gothic" w:hAnsi="Century Gothic" w:eastAsia="Century Gothic" w:cs="Century Gothic"/>
          <w:b/>
          <w:bCs/>
        </w:rPr>
        <w:t>How to Register for Login.gov account</w:t>
      </w:r>
    </w:p>
    <w:p w:rsidR="7B0016A9" w:rsidP="7B0016A9" w:rsidRDefault="7B0016A9" w14:paraId="0BDAAB60" w14:noSpellErr="1" w14:textId="54B88796">
      <w:pPr>
        <w:rPr>
          <w:rFonts w:ascii="Century Gothic" w:hAnsi="Century Gothic" w:eastAsia="Century Gothic" w:cs="Century Gothic"/>
        </w:rPr>
      </w:pPr>
      <w:hyperlink r:id="Rf88bdd512a924935">
        <w:r w:rsidRPr="04627145" w:rsidR="7B0016A9">
          <w:rPr>
            <w:rStyle w:val="Hyperlink"/>
            <w:rFonts w:ascii="Century Gothic" w:hAnsi="Century Gothic" w:eastAsia="Century Gothic" w:cs="Century Gothic"/>
          </w:rPr>
          <w:t>https://www.login.gov/help/get-started/create-your-account/</w:t>
        </w:r>
      </w:hyperlink>
    </w:p>
    <w:p w:rsidRPr="00900BE2" w:rsidR="7B0016A9" w:rsidP="7B0016A9" w:rsidRDefault="7B0016A9" w14:paraId="26A7EA30" w14:textId="47D8E0B7">
      <w:pPr>
        <w:rPr>
          <w:rFonts w:ascii="Century Gothic" w:hAnsi="Century Gothic" w:eastAsia="Century Gothic" w:cs="Century Gothic"/>
          <w:b/>
          <w:bCs/>
        </w:rPr>
      </w:pPr>
    </w:p>
    <w:p w:rsidRPr="00900BE2" w:rsidR="7B0016A9" w:rsidP="7B0016A9" w:rsidRDefault="7B0016A9" w14:paraId="1B48BE25" w14:textId="2DE0AA1D">
      <w:pPr>
        <w:rPr>
          <w:rFonts w:ascii="Century Gothic" w:hAnsi="Century Gothic" w:eastAsia="Century Gothic" w:cs="Century Gothic"/>
          <w:b/>
          <w:bCs/>
        </w:rPr>
      </w:pPr>
      <w:r w:rsidRPr="00900BE2">
        <w:rPr>
          <w:rFonts w:ascii="Century Gothic" w:hAnsi="Century Gothic" w:eastAsia="Century Gothic" w:cs="Century Gothic"/>
          <w:b/>
          <w:bCs/>
        </w:rPr>
        <w:t xml:space="preserve">How to verify SAM.gov registration for federal procurement. </w:t>
      </w:r>
    </w:p>
    <w:p w:rsidR="7B0016A9" w:rsidP="7B0016A9" w:rsidRDefault="00900BE2" w14:paraId="545606FE" w14:textId="0C4721C1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hyperlink r:id="rId9">
        <w:r w:rsidRPr="7B0016A9" w:rsidR="7B0016A9">
          <w:rPr>
            <w:rStyle w:val="Hyperlink"/>
            <w:rFonts w:ascii="Century Gothic" w:hAnsi="Century Gothic" w:eastAsia="Century Gothic" w:cs="Century Gothic"/>
          </w:rPr>
          <w:t>SAM.gov</w:t>
        </w:r>
      </w:hyperlink>
    </w:p>
    <w:p w:rsidR="7B0016A9" w:rsidP="40A43DFE" w:rsidRDefault="7B0016A9" w14:paraId="45961C5C" w14:textId="5569EC2D">
      <w:pPr>
        <w:rPr>
          <w:rFonts w:ascii="Century Gothic" w:hAnsi="Century Gothic" w:eastAsia="Century Gothic" w:cs="Century Gothic"/>
        </w:rPr>
      </w:pPr>
      <w:r>
        <w:rPr>
          <w:noProof/>
        </w:rPr>
        <w:drawing>
          <wp:inline distT="0" distB="0" distL="0" distR="0" wp14:anchorId="6C627E30" wp14:editId="12B6EB46">
            <wp:extent cx="4572000" cy="2438400"/>
            <wp:effectExtent l="0" t="0" r="0" b="0"/>
            <wp:docPr id="1567732829" name="Picture 156773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0016A9" w:rsidP="40A43DFE" w:rsidRDefault="40A43DFE" w14:paraId="251CB811" w14:textId="7FE71A95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>Login using your Login.gov account</w:t>
      </w:r>
    </w:p>
    <w:p w:rsidR="7B0016A9" w:rsidP="40A43DFE" w:rsidRDefault="40A43DFE" w14:paraId="38081B18" w14:textId="40C3E284">
      <w:pPr>
        <w:rPr>
          <w:rFonts w:ascii="Century Gothic" w:hAnsi="Century Gothic" w:eastAsia="Century Gothic" w:cs="Century Gothic"/>
        </w:rPr>
      </w:pPr>
      <w:r>
        <w:rPr>
          <w:noProof/>
        </w:rPr>
        <w:drawing>
          <wp:inline distT="0" distB="0" distL="0" distR="0" wp14:anchorId="2FF7B1D6" wp14:editId="7EFEBB55">
            <wp:extent cx="4572000" cy="2447925"/>
            <wp:effectExtent l="0" t="0" r="0" b="0"/>
            <wp:docPr id="1040615855" name="Picture 104061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43DFE" w:rsidP="40A43DFE" w:rsidRDefault="40A43DFE" w14:paraId="2D627F02" w14:textId="1830D587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>Click on the Search Button</w:t>
      </w:r>
    </w:p>
    <w:p w:rsidR="40A43DFE" w:rsidP="40A43DFE" w:rsidRDefault="40A43DFE" w14:paraId="68F18007" w14:textId="4EEFE1C4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>Change the Search Criteria to “Any Words”</w:t>
      </w:r>
    </w:p>
    <w:p w:rsidR="40A43DFE" w:rsidP="40A43DFE" w:rsidRDefault="40A43DFE" w14:paraId="792F0E1E" w14:textId="54548B7D">
      <w:pPr>
        <w:rPr>
          <w:rFonts w:ascii="Century Gothic" w:hAnsi="Century Gothic" w:eastAsia="Century Gothic" w:cs="Century Gothic"/>
        </w:rPr>
      </w:pPr>
      <w:r>
        <w:rPr>
          <w:noProof/>
        </w:rPr>
        <w:lastRenderedPageBreak/>
        <w:drawing>
          <wp:inline distT="0" distB="0" distL="0" distR="0" wp14:anchorId="5399518F" wp14:editId="096E34BD">
            <wp:extent cx="4572000" cy="2447925"/>
            <wp:effectExtent l="0" t="0" r="0" b="0"/>
            <wp:docPr id="217875706" name="Picture 21787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43DFE" w:rsidP="40A43DFE" w:rsidRDefault="40A43DFE" w14:paraId="52CBC2DE" w14:textId="42B8E1A0">
      <w:pPr>
        <w:rPr>
          <w:rFonts w:ascii="Century Gothic" w:hAnsi="Century Gothic" w:eastAsia="Century Gothic" w:cs="Century Gothic"/>
        </w:rPr>
      </w:pPr>
    </w:p>
    <w:p w:rsidR="40A43DFE" w:rsidP="40A43DFE" w:rsidRDefault="40A43DFE" w14:paraId="0A1BB7B9" w14:textId="097946CB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>Click on the + next to Select Domain</w:t>
      </w:r>
    </w:p>
    <w:p w:rsidR="40A43DFE" w:rsidP="40A43DFE" w:rsidRDefault="40A43DFE" w14:paraId="292143BF" w14:textId="129F00F0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>Select Entity Information</w:t>
      </w:r>
    </w:p>
    <w:p w:rsidR="40A43DFE" w:rsidP="40A43DFE" w:rsidRDefault="40A43DFE" w14:paraId="44A4AD60" w14:textId="1FC35951">
      <w:pPr>
        <w:rPr>
          <w:rFonts w:ascii="Century Gothic" w:hAnsi="Century Gothic" w:eastAsia="Century Gothic" w:cs="Century Gothic"/>
        </w:rPr>
      </w:pPr>
      <w:r>
        <w:rPr>
          <w:noProof/>
        </w:rPr>
        <w:drawing>
          <wp:inline distT="0" distB="0" distL="0" distR="0" wp14:anchorId="17E214A2" wp14:editId="2428649E">
            <wp:extent cx="4572000" cy="2438400"/>
            <wp:effectExtent l="0" t="0" r="0" b="0"/>
            <wp:docPr id="1205728839" name="Picture 120572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43DFE" w:rsidP="40A43DFE" w:rsidRDefault="40A43DFE" w14:paraId="170D82C7" w14:textId="44CBB39C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 xml:space="preserve">Using the vendor’s UEI or name, you can search in the search bar. </w:t>
      </w:r>
    </w:p>
    <w:p w:rsidR="40A43DFE" w:rsidP="40A43DFE" w:rsidRDefault="40A43DFE" w14:paraId="50333B3A" w14:textId="7C3705F3">
      <w:pPr>
        <w:rPr>
          <w:rFonts w:ascii="Century Gothic" w:hAnsi="Century Gothic" w:eastAsia="Century Gothic" w:cs="Century Gothic"/>
        </w:rPr>
      </w:pPr>
      <w:r>
        <w:rPr>
          <w:noProof/>
        </w:rPr>
        <w:lastRenderedPageBreak/>
        <w:drawing>
          <wp:inline distT="0" distB="0" distL="0" distR="0" wp14:anchorId="65602F8B" wp14:editId="68E93398">
            <wp:extent cx="4572000" cy="2457450"/>
            <wp:effectExtent l="0" t="0" r="0" b="0"/>
            <wp:docPr id="1854691429" name="Picture 185469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43DFE" w:rsidP="40A43DFE" w:rsidRDefault="40A43DFE" w14:paraId="6754AB7F" w14:textId="070C76D4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 xml:space="preserve">Scroll to find the entity that you are looking for and select the name. The entity’s profile will look like this.  Download the report as a pdf. </w:t>
      </w:r>
    </w:p>
    <w:p w:rsidR="40A43DFE" w:rsidP="40A43DFE" w:rsidRDefault="40A43DFE" w14:paraId="0A9B7801" w14:textId="4E7098FE">
      <w:pPr>
        <w:rPr>
          <w:rFonts w:ascii="Century Gothic" w:hAnsi="Century Gothic" w:eastAsia="Century Gothic" w:cs="Century Gothic"/>
        </w:rPr>
      </w:pPr>
      <w:r>
        <w:rPr>
          <w:noProof/>
        </w:rPr>
        <w:drawing>
          <wp:inline distT="0" distB="0" distL="0" distR="0" wp14:anchorId="66207513" wp14:editId="24E585AA">
            <wp:extent cx="4572000" cy="2457450"/>
            <wp:effectExtent l="0" t="0" r="0" b="0"/>
            <wp:docPr id="1585985979" name="Picture 158598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0A43DFE">
        <w:rPr>
          <w:rFonts w:ascii="Century Gothic" w:hAnsi="Century Gothic" w:eastAsia="Century Gothic" w:cs="Century Gothic"/>
        </w:rPr>
        <w:t xml:space="preserve"> </w:t>
      </w:r>
    </w:p>
    <w:p w:rsidR="40A43DFE" w:rsidP="40A43DFE" w:rsidRDefault="40A43DFE" w14:paraId="4A302A25" w14:textId="32434222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>The report will look like this:</w:t>
      </w:r>
    </w:p>
    <w:p w:rsidR="40A43DFE" w:rsidP="40A43DFE" w:rsidRDefault="40A43DFE" w14:paraId="498DE3C5" w14:textId="496B2C10">
      <w:pPr>
        <w:rPr>
          <w:rFonts w:ascii="Century Gothic" w:hAnsi="Century Gothic" w:eastAsia="Century Gothic" w:cs="Century Gothic"/>
        </w:rPr>
      </w:pPr>
      <w:r>
        <w:rPr>
          <w:noProof/>
        </w:rPr>
        <w:lastRenderedPageBreak/>
        <w:drawing>
          <wp:inline distT="0" distB="0" distL="0" distR="0" wp14:anchorId="46D516F5" wp14:editId="1B8F903A">
            <wp:extent cx="4448175" cy="4572000"/>
            <wp:effectExtent l="0" t="0" r="0" b="0"/>
            <wp:docPr id="2028688635" name="Picture 202868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43DFE" w:rsidP="40A43DFE" w:rsidRDefault="40A43DFE" w14:paraId="59D38383" w14:textId="3A619171">
      <w:pPr>
        <w:pStyle w:val="ListParagraph"/>
        <w:numPr>
          <w:ilvl w:val="0"/>
          <w:numId w:val="2"/>
        </w:numPr>
        <w:rPr>
          <w:rFonts w:ascii="Century Gothic" w:hAnsi="Century Gothic" w:eastAsia="Century Gothic" w:cs="Century Gothic"/>
        </w:rPr>
      </w:pPr>
      <w:r w:rsidRPr="40A43DFE">
        <w:rPr>
          <w:rFonts w:ascii="Century Gothic" w:hAnsi="Century Gothic" w:eastAsia="Century Gothic" w:cs="Century Gothic"/>
        </w:rPr>
        <w:t xml:space="preserve">Scroll to the Exclusion Summary to ensure that the entity is eligible to receive federal funds. </w:t>
      </w:r>
    </w:p>
    <w:p w:rsidR="40A43DFE" w:rsidP="40A43DFE" w:rsidRDefault="40A43DFE" w14:paraId="3BF13291" w14:textId="375EFA83" w14:noSpellErr="1">
      <w:r w:rsidR="40A43DFE">
        <w:drawing>
          <wp:inline wp14:editId="6FF302C9" wp14:anchorId="5DFD6E8E">
            <wp:extent cx="4438680" cy="1085850"/>
            <wp:effectExtent l="0" t="0" r="0" b="0"/>
            <wp:docPr id="585599713" name="Picture 5855997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85599713"/>
                    <pic:cNvPicPr/>
                  </pic:nvPicPr>
                  <pic:blipFill>
                    <a:blip r:embed="Ra67e29d25d8047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3868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43DFE" w:rsidP="40A43DFE" w:rsidRDefault="40A43DFE" w14:paraId="5D0477C5" w14:textId="75EFF6BE">
      <w:pPr>
        <w:rPr>
          <w:rFonts w:ascii="Century Gothic" w:hAnsi="Century Gothic"/>
        </w:rPr>
      </w:pPr>
      <w:r w:rsidRPr="00832B00">
        <w:rPr>
          <w:rFonts w:ascii="Century Gothic" w:hAnsi="Century Gothic"/>
        </w:rPr>
        <w:t>If the vendor has an active registration and is not excluded from federal funding, attach the pdf to the PO Requisition.</w:t>
      </w:r>
    </w:p>
    <w:p w:rsidRPr="007311E3" w:rsidR="007311E3" w:rsidP="007311E3" w:rsidRDefault="007311E3" w14:paraId="174E0B84" w14:textId="3905D137">
      <w:pPr>
        <w:pStyle w:val="Heading1"/>
        <w:rPr>
          <w:rFonts w:ascii="Century Gothic" w:hAnsi="Century Gothic"/>
          <w:b/>
          <w:bCs/>
          <w:color w:val="auto"/>
        </w:rPr>
      </w:pPr>
      <w:r w:rsidRPr="007311E3">
        <w:rPr>
          <w:rFonts w:ascii="Century Gothic" w:hAnsi="Century Gothic"/>
          <w:b/>
          <w:bCs/>
          <w:color w:val="auto"/>
        </w:rPr>
        <w:t>Registration</w:t>
      </w:r>
    </w:p>
    <w:p w:rsidRPr="007311E3" w:rsidR="40A43DFE" w:rsidP="40A43DFE" w:rsidRDefault="40A43DFE" w14:paraId="6EF76554" w14:textId="5B8F4AAC">
      <w:pPr>
        <w:rPr>
          <w:rFonts w:ascii="Century Gothic" w:hAnsi="Century Gothic"/>
        </w:rPr>
      </w:pPr>
      <w:r w:rsidRPr="00832B00">
        <w:rPr>
          <w:rFonts w:ascii="Century Gothic" w:hAnsi="Century Gothic"/>
        </w:rPr>
        <w:t xml:space="preserve">If an entity </w:t>
      </w:r>
      <w:r w:rsidRPr="00832B00">
        <w:rPr>
          <w:rFonts w:ascii="Century Gothic" w:hAnsi="Century Gothic"/>
          <w:u w:val="single"/>
        </w:rPr>
        <w:t>is not</w:t>
      </w:r>
      <w:r w:rsidRPr="00832B00">
        <w:rPr>
          <w:rFonts w:ascii="Century Gothic" w:hAnsi="Century Gothic"/>
        </w:rPr>
        <w:t xml:space="preserve"> registered on SAM.gov, please work with the vendor to follow these </w:t>
      </w:r>
      <w:r w:rsidRPr="007311E3">
        <w:rPr>
          <w:rFonts w:ascii="Century Gothic" w:hAnsi="Century Gothic"/>
        </w:rPr>
        <w:t>steps:</w:t>
      </w:r>
    </w:p>
    <w:p w:rsidRPr="007311E3" w:rsidR="40A43DFE" w:rsidP="40A43DFE" w:rsidRDefault="40A43DFE" w14:paraId="0195FDBE" w14:textId="07BFBF2E">
      <w:pPr>
        <w:pStyle w:val="ListParagraph"/>
        <w:numPr>
          <w:ilvl w:val="0"/>
          <w:numId w:val="1"/>
        </w:numPr>
        <w:rPr>
          <w:rStyle w:val="Hyperlink"/>
          <w:rFonts w:ascii="Century Gothic" w:hAnsi="Century Gothic" w:eastAsiaTheme="minorEastAsia"/>
          <w:color w:val="auto"/>
          <w:u w:val="none"/>
        </w:rPr>
      </w:pPr>
      <w:r w:rsidRPr="007311E3">
        <w:rPr>
          <w:rFonts w:ascii="Century Gothic" w:hAnsi="Century Gothic"/>
        </w:rPr>
        <w:t xml:space="preserve">Search </w:t>
      </w:r>
      <w:hyperlink r:id="rId18">
        <w:r w:rsidRPr="007311E3">
          <w:rPr>
            <w:rStyle w:val="Hyperlink"/>
            <w:rFonts w:ascii="Century Gothic" w:hAnsi="Century Gothic"/>
          </w:rPr>
          <w:t>https://sam.gov/content/entity-registration</w:t>
        </w:r>
      </w:hyperlink>
    </w:p>
    <w:p w:rsidRPr="007311E3" w:rsidR="003E3B69" w:rsidP="40A43DFE" w:rsidRDefault="00832B00" w14:paraId="4E9DF07A" w14:textId="06C52803">
      <w:pPr>
        <w:pStyle w:val="ListParagraph"/>
        <w:numPr>
          <w:ilvl w:val="0"/>
          <w:numId w:val="1"/>
        </w:numPr>
        <w:rPr>
          <w:rStyle w:val="Hyperlink"/>
          <w:rFonts w:ascii="Century Gothic" w:hAnsi="Century Gothic" w:eastAsiaTheme="minorEastAsia"/>
          <w:color w:val="auto"/>
          <w:u w:val="none"/>
        </w:rPr>
      </w:pPr>
      <w:r w:rsidRPr="007311E3">
        <w:rPr>
          <w:rStyle w:val="Hyperlink"/>
          <w:rFonts w:ascii="Century Gothic" w:hAnsi="Century Gothic"/>
          <w:color w:val="auto"/>
          <w:u w:val="none"/>
        </w:rPr>
        <w:t>Request a DUNS Number</w:t>
      </w:r>
    </w:p>
    <w:p w:rsidRPr="007311E3" w:rsidR="00832B00" w:rsidP="00832B00" w:rsidRDefault="00832B00" w14:paraId="18E7AD9A" w14:textId="108B46D4">
      <w:pPr>
        <w:pStyle w:val="ListParagraph"/>
        <w:numPr>
          <w:ilvl w:val="1"/>
          <w:numId w:val="1"/>
        </w:numPr>
        <w:rPr>
          <w:rFonts w:ascii="Century Gothic" w:hAnsi="Century Gothic" w:eastAsiaTheme="minorEastAsia"/>
        </w:rPr>
      </w:pPr>
      <w:r w:rsidRPr="007311E3">
        <w:rPr>
          <w:rStyle w:val="Hyperlink"/>
          <w:rFonts w:ascii="Century Gothic" w:hAnsi="Century Gothic"/>
          <w:color w:val="auto"/>
          <w:u w:val="none"/>
        </w:rPr>
        <w:t>Click Go to D&amp;B web form</w:t>
      </w:r>
    </w:p>
    <w:p w:rsidRPr="007311E3" w:rsidR="40A43DFE" w:rsidP="008769BD" w:rsidRDefault="008769BD" w14:paraId="7DADC0E5" w14:textId="1C56A5E5">
      <w:pPr>
        <w:ind w:left="360"/>
        <w:rPr>
          <w:rFonts w:ascii="Century Gothic" w:hAnsi="Century Gothic" w:eastAsiaTheme="minorEastAsia"/>
        </w:rPr>
      </w:pPr>
      <w:r w:rsidRPr="007311E3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6F944" wp14:editId="456C671A">
                <wp:simplePos x="0" y="0"/>
                <wp:positionH relativeFrom="column">
                  <wp:posOffset>419100</wp:posOffset>
                </wp:positionH>
                <wp:positionV relativeFrom="paragraph">
                  <wp:posOffset>1952625</wp:posOffset>
                </wp:positionV>
                <wp:extent cx="914400" cy="400050"/>
                <wp:effectExtent l="38100" t="38100" r="3810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style="position:absolute;margin-left:33pt;margin-top:153.75pt;width:1in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6pt" w14:anchorId="68159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"/>
            </w:pict>
          </mc:Fallback>
        </mc:AlternateContent>
      </w:r>
      <w:r w:rsidRPr="007311E3" w:rsidR="40A43DFE">
        <w:rPr>
          <w:rFonts w:ascii="Century Gothic" w:hAnsi="Century Gothic"/>
          <w:noProof/>
        </w:rPr>
        <w:drawing>
          <wp:inline distT="0" distB="0" distL="0" distR="0" wp14:anchorId="32C7B33E" wp14:editId="3FE6AFA6">
            <wp:extent cx="5425914" cy="2905125"/>
            <wp:effectExtent l="0" t="0" r="3810" b="0"/>
            <wp:docPr id="2036676087" name="Picture 203667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832" cy="29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11E3" w:rsidR="008741C1" w:rsidP="008741C1" w:rsidRDefault="008741C1" w14:paraId="48D33CB7" w14:textId="1E1F5863">
      <w:pPr>
        <w:pStyle w:val="ListParagraph"/>
        <w:numPr>
          <w:ilvl w:val="0"/>
          <w:numId w:val="1"/>
        </w:numPr>
        <w:rPr>
          <w:rFonts w:ascii="Century Gothic" w:hAnsi="Century Gothic" w:eastAsiaTheme="minorEastAsia"/>
        </w:rPr>
      </w:pPr>
      <w:r w:rsidRPr="007311E3">
        <w:rPr>
          <w:rFonts w:ascii="Century Gothic" w:hAnsi="Century Gothic" w:eastAsiaTheme="minorEastAsia"/>
        </w:rPr>
        <w:t>Enter your company information</w:t>
      </w:r>
    </w:p>
    <w:p w:rsidRPr="007311E3" w:rsidR="008741C1" w:rsidP="00712BA0" w:rsidRDefault="008741C1" w14:paraId="7DC37550" w14:textId="04021E3F">
      <w:pPr>
        <w:ind w:left="360"/>
        <w:rPr>
          <w:rFonts w:ascii="Century Gothic" w:hAnsi="Century Gothic" w:eastAsiaTheme="minorEastAsia"/>
        </w:rPr>
      </w:pPr>
      <w:r w:rsidRPr="007311E3">
        <w:rPr>
          <w:rFonts w:ascii="Century Gothic" w:hAnsi="Century Gothic"/>
          <w:noProof/>
        </w:rPr>
        <w:drawing>
          <wp:inline distT="0" distB="0" distL="0" distR="0" wp14:anchorId="604F0D35" wp14:editId="3C0727A5">
            <wp:extent cx="5943600" cy="425259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11E3" w:rsidR="00712BA0" w:rsidP="00C13869" w:rsidRDefault="00C13869" w14:paraId="11233494" w14:textId="1253B429">
      <w:pPr>
        <w:pStyle w:val="ListParagraph"/>
        <w:numPr>
          <w:ilvl w:val="0"/>
          <w:numId w:val="1"/>
        </w:numPr>
        <w:rPr>
          <w:rFonts w:ascii="Century Gothic" w:hAnsi="Century Gothic" w:eastAsiaTheme="minorEastAsia"/>
        </w:rPr>
      </w:pPr>
      <w:r w:rsidRPr="007311E3">
        <w:rPr>
          <w:rFonts w:ascii="Century Gothic" w:hAnsi="Century Gothic" w:eastAsiaTheme="minorEastAsia"/>
        </w:rPr>
        <w:t>Prepare Your Data</w:t>
      </w:r>
    </w:p>
    <w:p w:rsidRPr="007311E3" w:rsidR="00C13869" w:rsidP="00C13869" w:rsidRDefault="00DD5866" w14:paraId="393B1333" w14:textId="0E3FED25">
      <w:pPr>
        <w:pStyle w:val="ListParagraph"/>
        <w:numPr>
          <w:ilvl w:val="1"/>
          <w:numId w:val="1"/>
        </w:numPr>
        <w:rPr>
          <w:rFonts w:ascii="Century Gothic" w:hAnsi="Century Gothic" w:eastAsiaTheme="minorEastAsia"/>
        </w:rPr>
      </w:pPr>
      <w:r w:rsidRPr="007311E3">
        <w:rPr>
          <w:rFonts w:ascii="Century Gothic" w:hAnsi="Century Gothic" w:eastAsiaTheme="minorEastAsia"/>
        </w:rPr>
        <w:t xml:space="preserve">(Follow the SAM Registration Steps) This could take </w:t>
      </w:r>
      <w:r w:rsidRPr="007311E3" w:rsidR="008734FD">
        <w:rPr>
          <w:rFonts w:ascii="Century Gothic" w:hAnsi="Century Gothic" w:eastAsiaTheme="minorEastAsia"/>
        </w:rPr>
        <w:t xml:space="preserve">a few days. </w:t>
      </w:r>
    </w:p>
    <w:p w:rsidRPr="00C13869" w:rsidR="00DD5866" w:rsidP="007311E3" w:rsidRDefault="00DD5866" w14:paraId="0D50C91C" w14:textId="77777777">
      <w:pPr>
        <w:pStyle w:val="ListParagraph"/>
        <w:ind w:left="1440"/>
        <w:rPr>
          <w:rFonts w:eastAsiaTheme="minorEastAsia"/>
        </w:rPr>
      </w:pPr>
    </w:p>
    <w:sectPr w:rsidRPr="00C13869" w:rsidR="00DD586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9B9"/>
    <w:multiLevelType w:val="hybridMultilevel"/>
    <w:tmpl w:val="53D20A82"/>
    <w:lvl w:ilvl="0" w:tplc="5E8C9F52">
      <w:start w:val="1"/>
      <w:numFmt w:val="decimal"/>
      <w:lvlText w:val="%1."/>
      <w:lvlJc w:val="left"/>
      <w:pPr>
        <w:ind w:left="720" w:hanging="360"/>
      </w:pPr>
    </w:lvl>
    <w:lvl w:ilvl="1" w:tplc="9F642E12">
      <w:start w:val="1"/>
      <w:numFmt w:val="lowerLetter"/>
      <w:lvlText w:val="%2."/>
      <w:lvlJc w:val="left"/>
      <w:pPr>
        <w:ind w:left="1440" w:hanging="360"/>
      </w:pPr>
    </w:lvl>
    <w:lvl w:ilvl="2" w:tplc="EF80A70C">
      <w:start w:val="1"/>
      <w:numFmt w:val="lowerRoman"/>
      <w:lvlText w:val="%3."/>
      <w:lvlJc w:val="right"/>
      <w:pPr>
        <w:ind w:left="2160" w:hanging="180"/>
      </w:pPr>
    </w:lvl>
    <w:lvl w:ilvl="3" w:tplc="11847128">
      <w:start w:val="1"/>
      <w:numFmt w:val="decimal"/>
      <w:lvlText w:val="%4."/>
      <w:lvlJc w:val="left"/>
      <w:pPr>
        <w:ind w:left="2880" w:hanging="360"/>
      </w:pPr>
    </w:lvl>
    <w:lvl w:ilvl="4" w:tplc="9EC09E3C">
      <w:start w:val="1"/>
      <w:numFmt w:val="lowerLetter"/>
      <w:lvlText w:val="%5."/>
      <w:lvlJc w:val="left"/>
      <w:pPr>
        <w:ind w:left="3600" w:hanging="360"/>
      </w:pPr>
    </w:lvl>
    <w:lvl w:ilvl="5" w:tplc="DC5A009E">
      <w:start w:val="1"/>
      <w:numFmt w:val="lowerRoman"/>
      <w:lvlText w:val="%6."/>
      <w:lvlJc w:val="right"/>
      <w:pPr>
        <w:ind w:left="4320" w:hanging="180"/>
      </w:pPr>
    </w:lvl>
    <w:lvl w:ilvl="6" w:tplc="113C88F6">
      <w:start w:val="1"/>
      <w:numFmt w:val="decimal"/>
      <w:lvlText w:val="%7."/>
      <w:lvlJc w:val="left"/>
      <w:pPr>
        <w:ind w:left="5040" w:hanging="360"/>
      </w:pPr>
    </w:lvl>
    <w:lvl w:ilvl="7" w:tplc="B3DA3E58">
      <w:start w:val="1"/>
      <w:numFmt w:val="lowerLetter"/>
      <w:lvlText w:val="%8."/>
      <w:lvlJc w:val="left"/>
      <w:pPr>
        <w:ind w:left="5760" w:hanging="360"/>
      </w:pPr>
    </w:lvl>
    <w:lvl w:ilvl="8" w:tplc="16FE63D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5419B"/>
    <w:multiLevelType w:val="hybridMultilevel"/>
    <w:tmpl w:val="318E60BE"/>
    <w:lvl w:ilvl="0" w:tplc="B1DA9F34">
      <w:start w:val="1"/>
      <w:numFmt w:val="decimal"/>
      <w:lvlText w:val="%1."/>
      <w:lvlJc w:val="left"/>
      <w:pPr>
        <w:ind w:left="720" w:hanging="360"/>
      </w:pPr>
    </w:lvl>
    <w:lvl w:ilvl="1" w:tplc="25B6FCF6">
      <w:start w:val="1"/>
      <w:numFmt w:val="lowerLetter"/>
      <w:lvlText w:val="%2."/>
      <w:lvlJc w:val="left"/>
      <w:pPr>
        <w:ind w:left="1440" w:hanging="360"/>
      </w:pPr>
    </w:lvl>
    <w:lvl w:ilvl="2" w:tplc="1340EE16">
      <w:start w:val="1"/>
      <w:numFmt w:val="lowerRoman"/>
      <w:lvlText w:val="%3."/>
      <w:lvlJc w:val="right"/>
      <w:pPr>
        <w:ind w:left="2160" w:hanging="180"/>
      </w:pPr>
    </w:lvl>
    <w:lvl w:ilvl="3" w:tplc="833CFB06">
      <w:start w:val="1"/>
      <w:numFmt w:val="decimal"/>
      <w:lvlText w:val="%4."/>
      <w:lvlJc w:val="left"/>
      <w:pPr>
        <w:ind w:left="2880" w:hanging="360"/>
      </w:pPr>
    </w:lvl>
    <w:lvl w:ilvl="4" w:tplc="B8E0ED70">
      <w:start w:val="1"/>
      <w:numFmt w:val="lowerLetter"/>
      <w:lvlText w:val="%5."/>
      <w:lvlJc w:val="left"/>
      <w:pPr>
        <w:ind w:left="3600" w:hanging="360"/>
      </w:pPr>
    </w:lvl>
    <w:lvl w:ilvl="5" w:tplc="758E6220">
      <w:start w:val="1"/>
      <w:numFmt w:val="lowerRoman"/>
      <w:lvlText w:val="%6."/>
      <w:lvlJc w:val="right"/>
      <w:pPr>
        <w:ind w:left="4320" w:hanging="180"/>
      </w:pPr>
    </w:lvl>
    <w:lvl w:ilvl="6" w:tplc="F08CBFCE">
      <w:start w:val="1"/>
      <w:numFmt w:val="decimal"/>
      <w:lvlText w:val="%7."/>
      <w:lvlJc w:val="left"/>
      <w:pPr>
        <w:ind w:left="5040" w:hanging="360"/>
      </w:pPr>
    </w:lvl>
    <w:lvl w:ilvl="7" w:tplc="C2967F08">
      <w:start w:val="1"/>
      <w:numFmt w:val="lowerLetter"/>
      <w:lvlText w:val="%8."/>
      <w:lvlJc w:val="left"/>
      <w:pPr>
        <w:ind w:left="5760" w:hanging="360"/>
      </w:pPr>
    </w:lvl>
    <w:lvl w:ilvl="8" w:tplc="DEB6744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C24416"/>
    <w:rsid w:val="003E3B69"/>
    <w:rsid w:val="00712BA0"/>
    <w:rsid w:val="007311E3"/>
    <w:rsid w:val="00832B00"/>
    <w:rsid w:val="008734FD"/>
    <w:rsid w:val="008741C1"/>
    <w:rsid w:val="008769BD"/>
    <w:rsid w:val="00900BE2"/>
    <w:rsid w:val="00C13869"/>
    <w:rsid w:val="00C94E78"/>
    <w:rsid w:val="00CA5C88"/>
    <w:rsid w:val="00DD5866"/>
    <w:rsid w:val="04627145"/>
    <w:rsid w:val="06244F99"/>
    <w:rsid w:val="0B027DA6"/>
    <w:rsid w:val="15C2518B"/>
    <w:rsid w:val="17DE314A"/>
    <w:rsid w:val="1B510A8E"/>
    <w:rsid w:val="1C94725A"/>
    <w:rsid w:val="1DE05582"/>
    <w:rsid w:val="2514AB9E"/>
    <w:rsid w:val="3407BC8D"/>
    <w:rsid w:val="3514A7DD"/>
    <w:rsid w:val="3DC7C730"/>
    <w:rsid w:val="3FAC4C44"/>
    <w:rsid w:val="40A43DFE"/>
    <w:rsid w:val="4BE32685"/>
    <w:rsid w:val="4EC24416"/>
    <w:rsid w:val="4F593DEB"/>
    <w:rsid w:val="517C39A3"/>
    <w:rsid w:val="5429B02A"/>
    <w:rsid w:val="5527C714"/>
    <w:rsid w:val="574B2773"/>
    <w:rsid w:val="585F67D6"/>
    <w:rsid w:val="5DBA68F7"/>
    <w:rsid w:val="5E0D738F"/>
    <w:rsid w:val="5FA943F0"/>
    <w:rsid w:val="60EF936B"/>
    <w:rsid w:val="687D7926"/>
    <w:rsid w:val="6B0A1722"/>
    <w:rsid w:val="6DD87A47"/>
    <w:rsid w:val="73F74B81"/>
    <w:rsid w:val="77B93EC8"/>
    <w:rsid w:val="783BD793"/>
    <w:rsid w:val="78731F80"/>
    <w:rsid w:val="7B0016A9"/>
    <w:rsid w:val="7C8CA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24416"/>
  <w15:chartTrackingRefBased/>
  <w15:docId w15:val="{BA0CF701-A461-4159-85A9-7D74A2430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11E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7311E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hyperlink" Target="https://sam.gov/content/entity-registration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image" Target="media/image9.png" Id="rId19" /><Relationship Type="http://schemas.openxmlformats.org/officeDocument/2006/relationships/numbering" Target="numbering.xml" Id="rId4" /><Relationship Type="http://schemas.openxmlformats.org/officeDocument/2006/relationships/hyperlink" Target="https://sam.gov/content/home" TargetMode="External" Id="rId9" /><Relationship Type="http://schemas.openxmlformats.org/officeDocument/2006/relationships/image" Target="media/image5.png" Id="rId14" /><Relationship Type="http://schemas.openxmlformats.org/officeDocument/2006/relationships/theme" Target="theme/theme1.xml" Id="rId22" /><Relationship Type="http://schemas.openxmlformats.org/officeDocument/2006/relationships/hyperlink" Target="https://www.login.gov/help/get-started/create-your-account/" TargetMode="External" Id="Rf88bdd512a924935" /><Relationship Type="http://schemas.openxmlformats.org/officeDocument/2006/relationships/image" Target="/media/imageb.png" Id="Ra67e29d25d80478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D217513AFCDB42A563D3375FD26198" ma:contentTypeVersion="13" ma:contentTypeDescription="Create a new document." ma:contentTypeScope="" ma:versionID="ca58a2800f0e76caa36988dc66e49d39">
  <xsd:schema xmlns:xsd="http://www.w3.org/2001/XMLSchema" xmlns:xs="http://www.w3.org/2001/XMLSchema" xmlns:p="http://schemas.microsoft.com/office/2006/metadata/properties" xmlns:ns2="c590e910-a4f9-4699-8667-14a20af4f7aa" xmlns:ns3="dffb6a16-e96d-4a70-839c-b4db42cc8198" targetNamespace="http://schemas.microsoft.com/office/2006/metadata/properties" ma:root="true" ma:fieldsID="dc4da7b6a3e92b746de50821477af0ed" ns2:_="" ns3:_="">
    <xsd:import namespace="c590e910-a4f9-4699-8667-14a20af4f7aa"/>
    <xsd:import namespace="dffb6a16-e96d-4a70-839c-b4db42cc8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0e910-a4f9-4699-8667-14a20af4f7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b48f011-0c99-48a8-b23c-e11e698ab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b6a16-e96d-4a70-839c-b4db42cc8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f168522-d6c1-42a8-9942-777377fd778b}" ma:internalName="TaxCatchAll" ma:showField="CatchAllData" ma:web="dffb6a16-e96d-4a70-839c-b4db42cc8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fb6a16-e96d-4a70-839c-b4db42cc8198" xsi:nil="true"/>
    <lcf76f155ced4ddcb4097134ff3c332f xmlns="c590e910-a4f9-4699-8667-14a20af4f7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A5454E-A6CD-4F6B-8C59-79FA13F9AA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0A04CC-3775-4E0A-B3DB-14205DCA5080}"/>
</file>

<file path=customXml/itemProps3.xml><?xml version="1.0" encoding="utf-8"?>
<ds:datastoreItem xmlns:ds="http://schemas.openxmlformats.org/officeDocument/2006/customXml" ds:itemID="{F19142FE-5C9A-41C2-A6E7-4B3CF93BF1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Bradley, Carissa</dc:creator>
  <keywords/>
  <dc:description/>
  <lastModifiedBy>Bunkowski, Amber</lastModifiedBy>
  <revision>18</revision>
  <dcterms:created xsi:type="dcterms:W3CDTF">2022-03-18T06:28:00.0000000Z</dcterms:created>
  <dcterms:modified xsi:type="dcterms:W3CDTF">2022-09-08T15:58:14.9896820Z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0x0101009FD217513AFCDB42A563D3375FD26198</vt:lpwstr>
  </property>
  <property fmtid="{D5CDD505-2E9C-101B-9397-08002B2CF9AE}" pid="3" name="MediaServiceImageTags">
    <vt:lpwstr/>
  </property>
</Properties>
</file>