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1B9D037A" w:rsidR="00111CA9" w:rsidRPr="00F47999" w:rsidRDefault="005E1CCB" w:rsidP="00111CA9">
      <w:pPr>
        <w:autoSpaceDE w:val="0"/>
        <w:autoSpaceDN w:val="0"/>
        <w:adjustRightInd w:val="0"/>
        <w:jc w:val="center"/>
        <w:rPr>
          <w:rFonts w:ascii="Aptos" w:hAnsi="Aptos" w:cs="Calibri"/>
          <w:sz w:val="24"/>
          <w:szCs w:val="24"/>
        </w:rPr>
      </w:pPr>
      <w:r>
        <w:rPr>
          <w:rFonts w:ascii="Aptos" w:hAnsi="Aptos" w:cs="Calibri"/>
          <w:sz w:val="24"/>
          <w:szCs w:val="24"/>
        </w:rPr>
        <w:t>September 2</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w:t>
      </w:r>
      <w:r w:rsidR="00A500AD">
        <w:rPr>
          <w:rFonts w:ascii="Aptos" w:hAnsi="Aptos" w:cs="Calibri"/>
          <w:sz w:val="24"/>
          <w:szCs w:val="24"/>
        </w:rPr>
        <w:t>6:00 P</w:t>
      </w:r>
      <w:r w:rsidR="00111CA9" w:rsidRPr="00F47999">
        <w:rPr>
          <w:rFonts w:ascii="Aptos" w:hAnsi="Aptos" w:cs="Calibri"/>
          <w:sz w:val="24"/>
          <w:szCs w:val="24"/>
        </w:rPr>
        <w:t>.M.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vAlign w:val="center"/>
            <w:hideMark/>
          </w:tcPr>
          <w:p w14:paraId="44416915"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95126F">
              <w:rPr>
                <w:rFonts w:ascii="Aptos" w:eastAsia="Calibri" w:hAnsi="Aptos" w:cstheme="minorHAnsi"/>
              </w:rPr>
              <w:t>into</w:t>
            </w:r>
            <w:proofErr w:type="gramEnd"/>
            <w:r w:rsidRPr="0095126F">
              <w:rPr>
                <w:rFonts w:ascii="Aptos" w:eastAsia="Calibri" w:hAnsi="Aptos" w:cstheme="minorHAnsi"/>
              </w:rPr>
              <w:t xml:space="preserve">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95126F">
              <w:rPr>
                <w:rFonts w:ascii="Aptos" w:eastAsia="Calibri" w:hAnsi="Aptos" w:cstheme="minorHAnsi"/>
              </w:rPr>
              <w:t>general public</w:t>
            </w:r>
            <w:proofErr w:type="gramEnd"/>
            <w:r w:rsidRPr="0095126F">
              <w:rPr>
                <w:rFonts w:ascii="Aptos" w:eastAsia="Calibri" w:hAnsi="Aptos" w:cstheme="minorHAnsi"/>
              </w:rPr>
              <w:t xml:space="preserve"> comment until the matter is included on an agenda as an item on which action may be taken. </w:t>
            </w:r>
            <w:proofErr w:type="gramStart"/>
            <w:r w:rsidRPr="0095126F">
              <w:rPr>
                <w:rFonts w:ascii="Aptos" w:eastAsia="Calibri" w:hAnsi="Aptos" w:cstheme="minorHAnsi"/>
              </w:rPr>
              <w:t>Persons</w:t>
            </w:r>
            <w:proofErr w:type="gramEnd"/>
            <w:r w:rsidRPr="0095126F">
              <w:rPr>
                <w:rFonts w:ascii="Aptos" w:eastAsia="Calibri" w:hAnsi="Aptos" w:cstheme="minorHAnsi"/>
              </w:rPr>
              <w:t xml:space="preserve">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xml:space="preserve">. The Citizen Advisory Board can deliberate or </w:t>
            </w:r>
            <w:proofErr w:type="gramStart"/>
            <w:r w:rsidRPr="0095126F">
              <w:rPr>
                <w:rFonts w:ascii="Aptos" w:eastAsia="Calibri" w:hAnsi="Aptos" w:cstheme="minorHAnsi"/>
              </w:rPr>
              <w:t>take action</w:t>
            </w:r>
            <w:proofErr w:type="gramEnd"/>
            <w:r w:rsidRPr="0095126F">
              <w:rPr>
                <w:rFonts w:ascii="Aptos" w:eastAsia="Calibri" w:hAnsi="Aptos" w:cstheme="minorHAnsi"/>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95126F">
              <w:rPr>
                <w:rFonts w:ascii="Aptos" w:eastAsia="Calibri" w:hAnsi="Aptos" w:cstheme="minorHAnsi"/>
              </w:rPr>
              <w:t>deliberation</w:t>
            </w:r>
            <w:proofErr w:type="gramEnd"/>
            <w:r w:rsidRPr="0095126F">
              <w:rPr>
                <w:rFonts w:ascii="Aptos" w:eastAsia="Calibri" w:hAnsi="Aptos" w:cstheme="minorHAnsi"/>
              </w:rPr>
              <w:t xml:space="preserve"> on a matter without notice to the public. On the advice of legal counsel and to ensure the public has </w:t>
            </w:r>
            <w:proofErr w:type="gramStart"/>
            <w:r w:rsidRPr="0095126F">
              <w:rPr>
                <w:rFonts w:ascii="Aptos" w:eastAsia="Calibri" w:hAnsi="Aptos" w:cstheme="minorHAnsi"/>
              </w:rPr>
              <w:t>notice of</w:t>
            </w:r>
            <w:proofErr w:type="gramEnd"/>
            <w:r w:rsidRPr="0095126F">
              <w:rPr>
                <w:rFonts w:ascii="Aptos" w:eastAsia="Calibri" w:hAnsi="Aptos" w:cstheme="minorHAnsi"/>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2"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3"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Pr="00F47999">
        <w:rPr>
          <w:rFonts w:ascii="Aptos" w:hAnsi="Aptos" w:cstheme="minorHAnsi"/>
          <w:sz w:val="24"/>
          <w:szCs w:val="24"/>
        </w:rPr>
        <w:t>comment</w:t>
      </w:r>
      <w:proofErr w:type="gramEnd"/>
      <w:r w:rsidRPr="00F47999">
        <w:rPr>
          <w:rFonts w:ascii="Aptos" w:hAnsi="Aptos" w:cstheme="minorHAnsi"/>
          <w:sz w:val="24"/>
          <w:szCs w:val="24"/>
        </w:rPr>
        <w:t xml:space="preserve"> during individual action items, with </w:t>
      </w:r>
      <w:proofErr w:type="gramStart"/>
      <w:r w:rsidRPr="00F47999">
        <w:rPr>
          <w:rFonts w:ascii="Aptos" w:hAnsi="Aptos" w:cstheme="minorHAnsi"/>
          <w:sz w:val="24"/>
          <w:szCs w:val="24"/>
        </w:rPr>
        <w:t>comment</w:t>
      </w:r>
      <w:proofErr w:type="gramEnd"/>
      <w:r w:rsidRPr="00F47999">
        <w:rPr>
          <w:rFonts w:ascii="Aptos" w:hAnsi="Aptos" w:cstheme="minorHAnsi"/>
          <w:sz w:val="24"/>
          <w:szCs w:val="24"/>
        </w:rPr>
        <w:t xml:space="preserve"> limited to three minutes per person. Comments are to be made to the </w:t>
      </w:r>
      <w:proofErr w:type="gramStart"/>
      <w:r w:rsidRPr="00F47999">
        <w:rPr>
          <w:rFonts w:ascii="Aptos" w:hAnsi="Aptos" w:cstheme="minorHAnsi"/>
          <w:sz w:val="24"/>
          <w:szCs w:val="24"/>
        </w:rPr>
        <w:t>CAB as a whole</w:t>
      </w:r>
      <w:proofErr w:type="gramEnd"/>
      <w:r w:rsidRPr="00F47999">
        <w:rPr>
          <w:rFonts w:ascii="Aptos" w:hAnsi="Aptos" w:cstheme="minorHAnsi"/>
          <w:sz w:val="24"/>
          <w:szCs w:val="24"/>
        </w:rPr>
        <w:t xml:space="preserv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1DD75C5D" w:rsidR="00111CA9" w:rsidRPr="00FC4FF3"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w:t>
      </w:r>
      <w:r w:rsidRPr="00DF31B3">
        <w:rPr>
          <w:rFonts w:ascii="Aptos" w:hAnsi="Aptos" w:cstheme="minorHAnsi"/>
          <w:b/>
          <w:bCs/>
          <w:sz w:val="24"/>
          <w:szCs w:val="24"/>
        </w:rPr>
        <w:t xml:space="preserve">MEETING </w:t>
      </w:r>
      <w:r w:rsidR="00FB5DC1" w:rsidRPr="00DF31B3">
        <w:rPr>
          <w:rFonts w:ascii="Aptos" w:hAnsi="Aptos" w:cstheme="minorHAnsi"/>
          <w:sz w:val="24"/>
          <w:szCs w:val="24"/>
        </w:rPr>
        <w:t>o</w:t>
      </w:r>
      <w:r w:rsidR="0036715D" w:rsidRPr="00DF31B3">
        <w:rPr>
          <w:rFonts w:ascii="Aptos" w:hAnsi="Aptos" w:cstheme="minorHAnsi"/>
          <w:sz w:val="24"/>
          <w:szCs w:val="24"/>
        </w:rPr>
        <w:t>f</w:t>
      </w:r>
      <w:r w:rsidR="0043783E" w:rsidRPr="00DF31B3">
        <w:rPr>
          <w:rFonts w:ascii="Aptos" w:hAnsi="Aptos" w:cstheme="minorHAnsi"/>
          <w:sz w:val="24"/>
          <w:szCs w:val="24"/>
        </w:rPr>
        <w:t xml:space="preserve"> </w:t>
      </w:r>
      <w:hyperlink r:id="rId14" w:history="1">
        <w:r w:rsidR="009B3623">
          <w:rPr>
            <w:rStyle w:val="Hyperlink"/>
            <w:rFonts w:ascii="Aptos" w:hAnsi="Aptos"/>
            <w:sz w:val="24"/>
            <w:szCs w:val="24"/>
          </w:rPr>
          <w:t>August 4, 2025</w:t>
        </w:r>
      </w:hyperlink>
      <w:r w:rsidR="00F50179">
        <w:rPr>
          <w:rFonts w:ascii="Aptos" w:hAnsi="Aptos" w:cstheme="minorHAnsi"/>
          <w:sz w:val="24"/>
          <w:szCs w:val="24"/>
        </w:rPr>
        <w:t>.</w:t>
      </w:r>
      <w:r w:rsidR="00AF69CF" w:rsidRPr="00F47999">
        <w:rPr>
          <w:rFonts w:ascii="Aptos" w:hAnsi="Aptos" w:cstheme="minorHAnsi"/>
          <w:sz w:val="24"/>
          <w:szCs w:val="24"/>
        </w:rPr>
        <w:t xml:space="preserve"> [</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6D4495C3" w14:textId="3FC9C815" w:rsidR="00092BEF" w:rsidRPr="0043783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81FDE" w:rsidRPr="00981FDE">
        <w:rPr>
          <w:rFonts w:ascii="Aptos" w:hAnsi="Aptos" w:cstheme="minorHAnsi"/>
          <w:sz w:val="24"/>
          <w:szCs w:val="24"/>
        </w:rPr>
        <w:t>[Non-Action Item]</w:t>
      </w:r>
    </w:p>
    <w:p w14:paraId="5F08BA47" w14:textId="1BFC29A8" w:rsidR="00DE6F13" w:rsidRPr="00347FC4" w:rsidRDefault="00DE6F13" w:rsidP="00E233C8">
      <w:pPr>
        <w:numPr>
          <w:ilvl w:val="0"/>
          <w:numId w:val="1"/>
        </w:numPr>
        <w:autoSpaceDE w:val="0"/>
        <w:autoSpaceDN w:val="0"/>
        <w:adjustRightInd w:val="0"/>
        <w:ind w:left="360"/>
        <w:jc w:val="both"/>
        <w:rPr>
          <w:rFonts w:ascii="Aptos" w:hAnsi="Aptos" w:cstheme="minorHAnsi"/>
          <w:sz w:val="24"/>
          <w:szCs w:val="24"/>
        </w:rPr>
      </w:pPr>
      <w:r w:rsidRPr="00347FC4">
        <w:rPr>
          <w:rFonts w:ascii="Aptos" w:hAnsi="Aptos" w:cstheme="minorHAnsi"/>
          <w:b/>
          <w:bCs/>
          <w:caps/>
          <w:sz w:val="24"/>
          <w:szCs w:val="24"/>
        </w:rPr>
        <w:t xml:space="preserve">Lack of Local Banking </w:t>
      </w:r>
      <w:r w:rsidR="00EF656A">
        <w:rPr>
          <w:rFonts w:ascii="Aptos" w:hAnsi="Aptos" w:cstheme="minorHAnsi"/>
          <w:b/>
          <w:bCs/>
          <w:caps/>
          <w:sz w:val="24"/>
          <w:szCs w:val="24"/>
        </w:rPr>
        <w:t xml:space="preserve">&amp; Grocer </w:t>
      </w:r>
      <w:r w:rsidRPr="00347FC4">
        <w:rPr>
          <w:rFonts w:ascii="Aptos" w:hAnsi="Aptos" w:cstheme="minorHAnsi"/>
          <w:b/>
          <w:bCs/>
          <w:caps/>
          <w:sz w:val="24"/>
          <w:szCs w:val="24"/>
        </w:rPr>
        <w:t>Services</w:t>
      </w:r>
      <w:r w:rsidR="00347FC4">
        <w:rPr>
          <w:rFonts w:ascii="Aptos" w:hAnsi="Aptos" w:cstheme="minorHAnsi"/>
          <w:b/>
          <w:bCs/>
          <w:sz w:val="24"/>
          <w:szCs w:val="24"/>
        </w:rPr>
        <w:t xml:space="preserve"> </w:t>
      </w:r>
      <w:r w:rsidR="00347FC4">
        <w:rPr>
          <w:rFonts w:ascii="Aptos" w:hAnsi="Aptos" w:cstheme="minorHAnsi"/>
          <w:sz w:val="24"/>
          <w:szCs w:val="24"/>
        </w:rPr>
        <w:t>–</w:t>
      </w:r>
      <w:r w:rsidR="00347FC4" w:rsidRPr="00347FC4">
        <w:rPr>
          <w:rFonts w:ascii="Aptos" w:hAnsi="Aptos" w:cstheme="minorHAnsi"/>
          <w:sz w:val="24"/>
          <w:szCs w:val="24"/>
        </w:rPr>
        <w:t xml:space="preserve"> </w:t>
      </w:r>
      <w:r w:rsidR="00EF656A" w:rsidRPr="00EF656A">
        <w:rPr>
          <w:rFonts w:ascii="Aptos" w:hAnsi="Aptos" w:cstheme="minorHAnsi"/>
          <w:sz w:val="24"/>
          <w:szCs w:val="24"/>
        </w:rPr>
        <w:t xml:space="preserve">Following discussion by CAB members and community input at the August 2, 2025 meeting, Chair Soper has </w:t>
      </w:r>
      <w:hyperlink r:id="rId15" w:history="1">
        <w:r w:rsidR="00EF656A" w:rsidRPr="00C437BF">
          <w:rPr>
            <w:rStyle w:val="Hyperlink"/>
            <w:rFonts w:ascii="Aptos" w:hAnsi="Aptos" w:cstheme="minorHAnsi"/>
            <w:sz w:val="24"/>
            <w:szCs w:val="24"/>
          </w:rPr>
          <w:t>drafted a letter</w:t>
        </w:r>
      </w:hyperlink>
      <w:r w:rsidR="00EF656A" w:rsidRPr="00EF656A">
        <w:rPr>
          <w:rFonts w:ascii="Aptos" w:hAnsi="Aptos" w:cstheme="minorHAnsi"/>
          <w:sz w:val="24"/>
          <w:szCs w:val="24"/>
        </w:rPr>
        <w:t xml:space="preserve"> summarizing concerns and potential solutions for submission to the Board of County Commissioners for consideration and action. The CAB will </w:t>
      </w:r>
      <w:hyperlink r:id="rId16" w:history="1">
        <w:r w:rsidR="00EF656A" w:rsidRPr="00C437BF">
          <w:rPr>
            <w:rStyle w:val="Hyperlink"/>
            <w:rFonts w:ascii="Aptos" w:hAnsi="Aptos" w:cstheme="minorHAnsi"/>
            <w:sz w:val="24"/>
            <w:szCs w:val="24"/>
          </w:rPr>
          <w:t>review the draft letter</w:t>
        </w:r>
      </w:hyperlink>
      <w:r w:rsidR="00EF656A" w:rsidRPr="00EF656A">
        <w:rPr>
          <w:rFonts w:ascii="Aptos" w:hAnsi="Aptos" w:cstheme="minorHAnsi"/>
          <w:sz w:val="24"/>
          <w:szCs w:val="24"/>
        </w:rPr>
        <w:t xml:space="preserve"> and, if approved, authorize Chair Soper to sign on behalf of the board. </w:t>
      </w:r>
      <w:r w:rsidR="00A4767E">
        <w:rPr>
          <w:rFonts w:ascii="Aptos" w:hAnsi="Aptos" w:cstheme="minorHAnsi"/>
          <w:sz w:val="24"/>
          <w:szCs w:val="24"/>
        </w:rPr>
        <w:t xml:space="preserve">[For Possible </w:t>
      </w:r>
      <w:r w:rsidR="001D112F">
        <w:rPr>
          <w:rFonts w:ascii="Aptos" w:hAnsi="Aptos" w:cstheme="minorHAnsi"/>
          <w:sz w:val="24"/>
          <w:szCs w:val="24"/>
        </w:rPr>
        <w:t>Action]</w:t>
      </w:r>
    </w:p>
    <w:p w14:paraId="010A8660" w14:textId="17381EF7" w:rsidR="00E233C8" w:rsidRDefault="00C20B54" w:rsidP="00E233C8">
      <w:pPr>
        <w:numPr>
          <w:ilvl w:val="0"/>
          <w:numId w:val="1"/>
        </w:numPr>
        <w:autoSpaceDE w:val="0"/>
        <w:autoSpaceDN w:val="0"/>
        <w:adjustRightInd w:val="0"/>
        <w:ind w:left="360"/>
        <w:jc w:val="both"/>
        <w:rPr>
          <w:rFonts w:ascii="Aptos" w:hAnsi="Aptos" w:cstheme="minorHAnsi"/>
          <w:b/>
          <w:bCs/>
          <w:sz w:val="24"/>
          <w:szCs w:val="24"/>
        </w:rPr>
      </w:pPr>
      <w:r w:rsidRPr="00C20B54">
        <w:rPr>
          <w:rFonts w:ascii="Aptos" w:hAnsi="Aptos" w:cstheme="minorHAnsi"/>
          <w:b/>
          <w:bCs/>
          <w:sz w:val="24"/>
          <w:szCs w:val="24"/>
        </w:rPr>
        <w:t>NEIGHBORHOOD DEVELOPMENT HUB &amp; OTHER ENGAGEMENT OPPORTUNITIES</w:t>
      </w:r>
      <w:r w:rsidRPr="00C20B54">
        <w:rPr>
          <w:rFonts w:ascii="Calibri" w:hAnsi="Calibri" w:cs="Calibri"/>
          <w:b/>
          <w:bCs/>
        </w:rPr>
        <w:t xml:space="preserve"> </w:t>
      </w:r>
      <w:r w:rsidRPr="00C20B54">
        <w:rPr>
          <w:rFonts w:ascii="Aptos" w:hAnsi="Aptos"/>
          <w:sz w:val="24"/>
          <w:szCs w:val="24"/>
        </w:rPr>
        <w:t xml:space="preserve">– Staff to announce any upcoming neighborhood development meetings, as provided on the online </w:t>
      </w:r>
      <w:hyperlink r:id="rId17" w:history="1">
        <w:r w:rsidRPr="00C20B54">
          <w:rPr>
            <w:rStyle w:val="Hyperlink"/>
            <w:rFonts w:ascii="Aptos" w:hAnsi="Aptos"/>
            <w:sz w:val="24"/>
            <w:szCs w:val="24"/>
          </w:rPr>
          <w:t>HUB</w:t>
        </w:r>
      </w:hyperlink>
      <w:r w:rsidRPr="00C20B54">
        <w:rPr>
          <w:rFonts w:ascii="Aptos" w:hAnsi="Aptos"/>
          <w:sz w:val="24"/>
          <w:szCs w:val="24"/>
        </w:rPr>
        <w:t>, and</w:t>
      </w:r>
      <w:r w:rsidR="00B10E21">
        <w:rPr>
          <w:rFonts w:ascii="Aptos" w:hAnsi="Aptos"/>
          <w:sz w:val="24"/>
          <w:szCs w:val="24"/>
        </w:rPr>
        <w:t xml:space="preserve"> </w:t>
      </w:r>
      <w:r w:rsidRPr="00C20B54">
        <w:rPr>
          <w:rFonts w:ascii="Aptos" w:hAnsi="Aptos"/>
          <w:sz w:val="24"/>
          <w:szCs w:val="24"/>
        </w:rPr>
        <w:t xml:space="preserve">board &amp; commission vacancies with application details, as provided on the </w:t>
      </w:r>
      <w:hyperlink r:id="rId18" w:history="1">
        <w:r w:rsidRPr="00C20B54">
          <w:rPr>
            <w:rStyle w:val="Hyperlink"/>
            <w:rFonts w:ascii="Aptos" w:hAnsi="Aptos"/>
            <w:sz w:val="24"/>
            <w:szCs w:val="24"/>
          </w:rPr>
          <w:t>openings page</w:t>
        </w:r>
      </w:hyperlink>
      <w:r w:rsidRPr="00C20B54">
        <w:rPr>
          <w:rFonts w:ascii="Aptos" w:hAnsi="Aptos"/>
          <w:sz w:val="24"/>
          <w:szCs w:val="24"/>
        </w:rPr>
        <w:t>. Specific questions and feedback will be brought back to the appropriate staff for potential announcement at the next CAB meeting. [Non-Action Item]</w:t>
      </w:r>
    </w:p>
    <w:p w14:paraId="46B4B29E" w14:textId="39FC014B"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 and Jeanne Herman.</w:t>
      </w:r>
      <w:r w:rsidRPr="00E233C8">
        <w:rPr>
          <w:rFonts w:ascii="Aptos" w:hAnsi="Aptos" w:cstheme="minorHAnsi"/>
          <w:sz w:val="24"/>
          <w:szCs w:val="24"/>
        </w:rPr>
        <w:t xml:space="preserve"> [Non-Action Item]</w:t>
      </w:r>
    </w:p>
    <w:p w14:paraId="75672574" w14:textId="14E2788F"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002575C8" w14:textId="09B4746A" w:rsidR="00B10E21" w:rsidRDefault="00B10E21" w:rsidP="00B10E21">
      <w:pPr>
        <w:autoSpaceDE w:val="0"/>
        <w:autoSpaceDN w:val="0"/>
        <w:adjustRightInd w:val="0"/>
        <w:jc w:val="both"/>
        <w:rPr>
          <w:rFonts w:ascii="Aptos" w:hAnsi="Aptos" w:cstheme="minorHAnsi"/>
          <w:b/>
          <w:bCs/>
          <w:sz w:val="24"/>
          <w:szCs w:val="24"/>
        </w:rPr>
      </w:pPr>
    </w:p>
    <w:p w14:paraId="4235AE72" w14:textId="77777777" w:rsidR="00A500AD" w:rsidRPr="00C573B2" w:rsidRDefault="00A500AD" w:rsidP="00B10E21">
      <w:pPr>
        <w:autoSpaceDE w:val="0"/>
        <w:autoSpaceDN w:val="0"/>
        <w:adjustRightInd w:val="0"/>
        <w:jc w:val="both"/>
        <w:rPr>
          <w:rFonts w:ascii="Aptos" w:hAnsi="Aptos" w:cstheme="minorHAnsi"/>
          <w:color w:val="EE0000"/>
          <w:sz w:val="24"/>
          <w:szCs w:val="24"/>
        </w:rPr>
      </w:pPr>
    </w:p>
    <w:p w14:paraId="3802A876" w14:textId="7D355F6F" w:rsidR="0043362F" w:rsidRDefault="00995369">
      <w:pPr>
        <w:rPr>
          <w:rFonts w:ascii="Aptos" w:hAnsi="Aptos" w:cstheme="minorHAnsi"/>
          <w:sz w:val="24"/>
          <w:szCs w:val="24"/>
        </w:rPr>
      </w:pPr>
      <w:r w:rsidRPr="00F47999">
        <w:rPr>
          <w:rFonts w:ascii="Aptos" w:hAnsi="Aptos" w:cstheme="minorHAnsi"/>
          <w:sz w:val="24"/>
          <w:szCs w:val="24"/>
        </w:rPr>
        <w:t xml:space="preserve"> </w:t>
      </w:r>
    </w:p>
    <w:p w14:paraId="3E2F7B3B" w14:textId="7955BBA1" w:rsidR="00C37E90" w:rsidRDefault="000B181E" w:rsidP="0013585D">
      <w:pPr>
        <w:jc w:val="center"/>
        <w:rPr>
          <w:rFonts w:ascii="Aptos" w:hAnsi="Aptos" w:cstheme="minorHAnsi"/>
          <w:sz w:val="24"/>
          <w:szCs w:val="24"/>
        </w:rPr>
      </w:pPr>
      <w:r w:rsidRPr="00E51FE3">
        <w:rPr>
          <w:rFonts w:ascii="Aptos" w:hAnsi="Aptos" w:cstheme="minorHAnsi"/>
          <w:noProof/>
          <w:sz w:val="24"/>
          <w:szCs w:val="24"/>
        </w:rPr>
        <w:drawing>
          <wp:anchor distT="0" distB="0" distL="114300" distR="114300" simplePos="0" relativeHeight="251658241" behindDoc="1" locked="0" layoutInCell="1" allowOverlap="1" wp14:anchorId="689AD7F8" wp14:editId="759A6D81">
            <wp:simplePos x="0" y="0"/>
            <wp:positionH relativeFrom="margin">
              <wp:posOffset>5080635</wp:posOffset>
            </wp:positionH>
            <wp:positionV relativeFrom="paragraph">
              <wp:posOffset>33020</wp:posOffset>
            </wp:positionV>
            <wp:extent cx="1097280" cy="1097280"/>
            <wp:effectExtent l="0" t="0" r="7620" b="7620"/>
            <wp:wrapThrough wrapText="bothSides">
              <wp:wrapPolygon edited="0">
                <wp:start x="0" y="0"/>
                <wp:lineTo x="0" y="21375"/>
                <wp:lineTo x="21375" y="21375"/>
                <wp:lineTo x="21375" y="0"/>
                <wp:lineTo x="0" y="0"/>
              </wp:wrapPolygon>
            </wp:wrapThrough>
            <wp:docPr id="289687184"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7184" name="Picture 2" descr="Qr code&#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CACC4" w14:textId="77777777" w:rsidR="005A46E7" w:rsidRDefault="005A46E7" w:rsidP="0013585D">
      <w:pPr>
        <w:jc w:val="center"/>
        <w:rPr>
          <w:rFonts w:ascii="Aptos" w:hAnsi="Aptos" w:cstheme="minorHAnsi"/>
          <w:b/>
          <w:sz w:val="24"/>
          <w:szCs w:val="24"/>
        </w:rPr>
        <w:sectPr w:rsidR="005A46E7" w:rsidSect="008D5524">
          <w:headerReference w:type="default" r:id="rId20"/>
          <w:footerReference w:type="even" r:id="rId21"/>
          <w:footerReference w:type="default" r:id="rId22"/>
          <w:pgSz w:w="12240" w:h="15840"/>
          <w:pgMar w:top="720" w:right="720" w:bottom="720" w:left="720" w:header="720" w:footer="720" w:gutter="0"/>
          <w:cols w:space="720"/>
          <w:titlePg/>
          <w:docGrid w:linePitch="272"/>
        </w:sectPr>
      </w:pPr>
    </w:p>
    <w:p w14:paraId="7DD348FD" w14:textId="3D67D5AA" w:rsidR="00760693" w:rsidRPr="00760693" w:rsidRDefault="0013585D" w:rsidP="00CA6E56">
      <w:pPr>
        <w:ind w:right="-90"/>
        <w:jc w:val="center"/>
        <w:rPr>
          <w:rFonts w:ascii="Aptos" w:hAnsi="Aptos" w:cstheme="minorHAnsi"/>
        </w:rPr>
      </w:pPr>
      <w:r w:rsidRPr="0013585D">
        <w:rPr>
          <w:rFonts w:ascii="Aptos" w:hAnsi="Aptos" w:cstheme="minorHAnsi"/>
          <w:b/>
          <w:sz w:val="24"/>
          <w:szCs w:val="24"/>
        </w:rPr>
        <w:t xml:space="preserve">Comments? Ideas? </w:t>
      </w:r>
      <w:r w:rsidR="00CA1A6B" w:rsidRPr="00CA1A6B">
        <w:rPr>
          <w:rFonts w:ascii="Aptos" w:hAnsi="Aptos" w:cstheme="minorHAnsi"/>
          <w:sz w:val="24"/>
          <w:szCs w:val="24"/>
        </w:rPr>
        <w:t xml:space="preserve">Washoe County wants to hear from Sun Valley residents! Help shape the topics and questions that matter most to your community. Your input will guide Sun Valley CAB </w:t>
      </w:r>
    </w:p>
    <w:p w14:paraId="432FDD3C" w14:textId="5F9BDC0D" w:rsidR="00D802D6" w:rsidRPr="0013585D" w:rsidRDefault="00D802D6" w:rsidP="0013585D">
      <w:pPr>
        <w:jc w:val="center"/>
        <w:rPr>
          <w:rFonts w:ascii="Aptos" w:hAnsi="Aptos" w:cstheme="minorHAnsi"/>
          <w:sz w:val="24"/>
          <w:szCs w:val="24"/>
        </w:rPr>
      </w:pPr>
    </w:p>
    <w:p w14:paraId="5D24C67A" w14:textId="195D0867" w:rsidR="0013585D" w:rsidRDefault="0013585D" w:rsidP="0013585D">
      <w:pPr>
        <w:jc w:val="center"/>
        <w:rPr>
          <w:rFonts w:ascii="Aptos" w:hAnsi="Aptos" w:cstheme="minorHAnsi"/>
          <w:b/>
          <w:sz w:val="24"/>
          <w:szCs w:val="24"/>
        </w:rPr>
      </w:pPr>
    </w:p>
    <w:p w14:paraId="45C2B97B" w14:textId="77777777" w:rsidR="0062323B" w:rsidRDefault="0062323B" w:rsidP="0013585D">
      <w:pPr>
        <w:jc w:val="center"/>
        <w:rPr>
          <w:rFonts w:ascii="Aptos" w:hAnsi="Aptos" w:cstheme="minorHAnsi"/>
          <w:b/>
          <w:sz w:val="24"/>
          <w:szCs w:val="24"/>
        </w:rPr>
        <w:sectPr w:rsidR="0062323B" w:rsidSect="0062323B">
          <w:type w:val="continuous"/>
          <w:pgSz w:w="12240" w:h="15840"/>
          <w:pgMar w:top="720" w:right="720" w:bottom="720" w:left="720" w:header="720" w:footer="720" w:gutter="0"/>
          <w:cols w:space="720"/>
          <w:titlePg/>
          <w:docGrid w:linePitch="272"/>
        </w:sectPr>
      </w:pPr>
    </w:p>
    <w:p w14:paraId="175C31BE" w14:textId="0E68146A" w:rsidR="00E51FE3" w:rsidRPr="00E51FE3" w:rsidRDefault="00E51FE3" w:rsidP="00E51FE3">
      <w:pPr>
        <w:rPr>
          <w:rFonts w:ascii="Aptos" w:hAnsi="Aptos" w:cstheme="minorHAnsi"/>
          <w:sz w:val="24"/>
          <w:szCs w:val="24"/>
        </w:rPr>
      </w:pPr>
    </w:p>
    <w:sectPr w:rsidR="00E51FE3" w:rsidRPr="00E51FE3" w:rsidSect="005A46E7">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1F195" w14:textId="77777777" w:rsidR="00F82CE2" w:rsidRDefault="00F82CE2">
      <w:r>
        <w:separator/>
      </w:r>
    </w:p>
  </w:endnote>
  <w:endnote w:type="continuationSeparator" w:id="0">
    <w:p w14:paraId="2B63F47A" w14:textId="77777777" w:rsidR="00F82CE2" w:rsidRDefault="00F82CE2">
      <w:r>
        <w:continuationSeparator/>
      </w:r>
    </w:p>
  </w:endnote>
  <w:endnote w:type="continuationNotice" w:id="1">
    <w:p w14:paraId="799A6C44" w14:textId="77777777" w:rsidR="00F82CE2" w:rsidRDefault="00F82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577C" w14:textId="77777777" w:rsidR="00F82CE2" w:rsidRDefault="00F82CE2">
      <w:r>
        <w:separator/>
      </w:r>
    </w:p>
  </w:footnote>
  <w:footnote w:type="continuationSeparator" w:id="0">
    <w:p w14:paraId="5279C0D8" w14:textId="77777777" w:rsidR="00F82CE2" w:rsidRDefault="00F82CE2">
      <w:r>
        <w:continuationSeparator/>
      </w:r>
    </w:p>
  </w:footnote>
  <w:footnote w:type="continuationNotice" w:id="1">
    <w:p w14:paraId="1489E7BF" w14:textId="77777777" w:rsidR="00F82CE2" w:rsidRDefault="00F82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7377BD50" w:rsidR="00C11745" w:rsidRDefault="005E1CCB">
    <w:pPr>
      <w:pStyle w:val="Header"/>
    </w:pPr>
    <w:r>
      <w:t>September 2</w:t>
    </w:r>
    <w:r w:rsidR="00A500AD">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70FDF"/>
    <w:rsid w:val="00080BD7"/>
    <w:rsid w:val="00081091"/>
    <w:rsid w:val="0008337B"/>
    <w:rsid w:val="00084CD0"/>
    <w:rsid w:val="00092BEF"/>
    <w:rsid w:val="00094CC5"/>
    <w:rsid w:val="000A6CEB"/>
    <w:rsid w:val="000B181E"/>
    <w:rsid w:val="000B642E"/>
    <w:rsid w:val="000B7891"/>
    <w:rsid w:val="000D7C93"/>
    <w:rsid w:val="000E78AE"/>
    <w:rsid w:val="000F527F"/>
    <w:rsid w:val="00106570"/>
    <w:rsid w:val="00111CA9"/>
    <w:rsid w:val="00121DC8"/>
    <w:rsid w:val="0012729E"/>
    <w:rsid w:val="00130DDB"/>
    <w:rsid w:val="0013324E"/>
    <w:rsid w:val="0013585D"/>
    <w:rsid w:val="001408BF"/>
    <w:rsid w:val="00151F7D"/>
    <w:rsid w:val="001652B4"/>
    <w:rsid w:val="00181F3A"/>
    <w:rsid w:val="001821E0"/>
    <w:rsid w:val="001927AB"/>
    <w:rsid w:val="00195212"/>
    <w:rsid w:val="00197E6B"/>
    <w:rsid w:val="001A0DEC"/>
    <w:rsid w:val="001D112F"/>
    <w:rsid w:val="001D6D7F"/>
    <w:rsid w:val="001D714F"/>
    <w:rsid w:val="001E2459"/>
    <w:rsid w:val="001E59B9"/>
    <w:rsid w:val="001F1E43"/>
    <w:rsid w:val="002120D6"/>
    <w:rsid w:val="00223143"/>
    <w:rsid w:val="0023216A"/>
    <w:rsid w:val="00250E6F"/>
    <w:rsid w:val="0026540F"/>
    <w:rsid w:val="002859DB"/>
    <w:rsid w:val="002947B9"/>
    <w:rsid w:val="00295C60"/>
    <w:rsid w:val="00297847"/>
    <w:rsid w:val="002A3223"/>
    <w:rsid w:val="002A50E2"/>
    <w:rsid w:val="002A64DC"/>
    <w:rsid w:val="002A67B1"/>
    <w:rsid w:val="002C2EC7"/>
    <w:rsid w:val="002C6E3E"/>
    <w:rsid w:val="002F7353"/>
    <w:rsid w:val="00306652"/>
    <w:rsid w:val="003410E1"/>
    <w:rsid w:val="00347FC4"/>
    <w:rsid w:val="00357392"/>
    <w:rsid w:val="00365879"/>
    <w:rsid w:val="0036715D"/>
    <w:rsid w:val="00387CBB"/>
    <w:rsid w:val="00391F51"/>
    <w:rsid w:val="00392440"/>
    <w:rsid w:val="00392843"/>
    <w:rsid w:val="003A049B"/>
    <w:rsid w:val="003A39C6"/>
    <w:rsid w:val="003A6F88"/>
    <w:rsid w:val="003C0451"/>
    <w:rsid w:val="003C20B2"/>
    <w:rsid w:val="003E6409"/>
    <w:rsid w:val="003F3504"/>
    <w:rsid w:val="003F4513"/>
    <w:rsid w:val="003F590A"/>
    <w:rsid w:val="00411D26"/>
    <w:rsid w:val="00426600"/>
    <w:rsid w:val="00430827"/>
    <w:rsid w:val="0043362F"/>
    <w:rsid w:val="0043783E"/>
    <w:rsid w:val="0044064B"/>
    <w:rsid w:val="0044550C"/>
    <w:rsid w:val="0044733A"/>
    <w:rsid w:val="00447C4E"/>
    <w:rsid w:val="00451D70"/>
    <w:rsid w:val="00454769"/>
    <w:rsid w:val="00456A75"/>
    <w:rsid w:val="004747A7"/>
    <w:rsid w:val="0048176F"/>
    <w:rsid w:val="004900E8"/>
    <w:rsid w:val="004930D3"/>
    <w:rsid w:val="004B3A94"/>
    <w:rsid w:val="004B4303"/>
    <w:rsid w:val="004B57E6"/>
    <w:rsid w:val="004E5B45"/>
    <w:rsid w:val="00502D07"/>
    <w:rsid w:val="00520EA0"/>
    <w:rsid w:val="00536FF7"/>
    <w:rsid w:val="005400FE"/>
    <w:rsid w:val="0055450F"/>
    <w:rsid w:val="00587110"/>
    <w:rsid w:val="00591749"/>
    <w:rsid w:val="005A46E7"/>
    <w:rsid w:val="005B182C"/>
    <w:rsid w:val="005B5C94"/>
    <w:rsid w:val="005D10EB"/>
    <w:rsid w:val="005D63A4"/>
    <w:rsid w:val="005D6A58"/>
    <w:rsid w:val="005E1CCB"/>
    <w:rsid w:val="005E4E4F"/>
    <w:rsid w:val="005F5A52"/>
    <w:rsid w:val="00612D95"/>
    <w:rsid w:val="006150C0"/>
    <w:rsid w:val="0062323B"/>
    <w:rsid w:val="006249FF"/>
    <w:rsid w:val="00624A50"/>
    <w:rsid w:val="0063000B"/>
    <w:rsid w:val="0064706B"/>
    <w:rsid w:val="00652FE1"/>
    <w:rsid w:val="00662622"/>
    <w:rsid w:val="006730EF"/>
    <w:rsid w:val="00683C8C"/>
    <w:rsid w:val="006842CE"/>
    <w:rsid w:val="00686644"/>
    <w:rsid w:val="006958CC"/>
    <w:rsid w:val="006A2AF3"/>
    <w:rsid w:val="006A3BF8"/>
    <w:rsid w:val="006A5BC4"/>
    <w:rsid w:val="006B2EF9"/>
    <w:rsid w:val="006E185D"/>
    <w:rsid w:val="006E27D1"/>
    <w:rsid w:val="006F20B2"/>
    <w:rsid w:val="00713B43"/>
    <w:rsid w:val="007159F6"/>
    <w:rsid w:val="00733E6A"/>
    <w:rsid w:val="00740781"/>
    <w:rsid w:val="00746C5E"/>
    <w:rsid w:val="00753A25"/>
    <w:rsid w:val="00760693"/>
    <w:rsid w:val="00763D3F"/>
    <w:rsid w:val="00782BC2"/>
    <w:rsid w:val="00790B84"/>
    <w:rsid w:val="007A2230"/>
    <w:rsid w:val="007A6E02"/>
    <w:rsid w:val="007B09FC"/>
    <w:rsid w:val="007C2BA0"/>
    <w:rsid w:val="007C7DD0"/>
    <w:rsid w:val="007D34A4"/>
    <w:rsid w:val="007E0764"/>
    <w:rsid w:val="007E26CE"/>
    <w:rsid w:val="007E5E6E"/>
    <w:rsid w:val="007F348C"/>
    <w:rsid w:val="00807A9A"/>
    <w:rsid w:val="008101E1"/>
    <w:rsid w:val="00810608"/>
    <w:rsid w:val="008174D9"/>
    <w:rsid w:val="008441EB"/>
    <w:rsid w:val="00847965"/>
    <w:rsid w:val="008509D6"/>
    <w:rsid w:val="008558AB"/>
    <w:rsid w:val="008577EB"/>
    <w:rsid w:val="0089262C"/>
    <w:rsid w:val="0089713D"/>
    <w:rsid w:val="008B1047"/>
    <w:rsid w:val="008B14DB"/>
    <w:rsid w:val="008B23B3"/>
    <w:rsid w:val="008C31CD"/>
    <w:rsid w:val="008D0363"/>
    <w:rsid w:val="008D0D3E"/>
    <w:rsid w:val="008D3014"/>
    <w:rsid w:val="008D5524"/>
    <w:rsid w:val="008D5669"/>
    <w:rsid w:val="008E3EB8"/>
    <w:rsid w:val="008E41B5"/>
    <w:rsid w:val="009046F1"/>
    <w:rsid w:val="00905297"/>
    <w:rsid w:val="009146B8"/>
    <w:rsid w:val="009305D1"/>
    <w:rsid w:val="009356D0"/>
    <w:rsid w:val="00941889"/>
    <w:rsid w:val="0095126F"/>
    <w:rsid w:val="00952DA9"/>
    <w:rsid w:val="00981FDE"/>
    <w:rsid w:val="00986121"/>
    <w:rsid w:val="00995369"/>
    <w:rsid w:val="009A2181"/>
    <w:rsid w:val="009A6C27"/>
    <w:rsid w:val="009B3623"/>
    <w:rsid w:val="009B3A93"/>
    <w:rsid w:val="009D1A79"/>
    <w:rsid w:val="009D33F9"/>
    <w:rsid w:val="009E094C"/>
    <w:rsid w:val="009E7F8B"/>
    <w:rsid w:val="00A06A6C"/>
    <w:rsid w:val="00A07C80"/>
    <w:rsid w:val="00A12079"/>
    <w:rsid w:val="00A1323B"/>
    <w:rsid w:val="00A20277"/>
    <w:rsid w:val="00A302E4"/>
    <w:rsid w:val="00A3035E"/>
    <w:rsid w:val="00A4767E"/>
    <w:rsid w:val="00A500AD"/>
    <w:rsid w:val="00A70200"/>
    <w:rsid w:val="00A86C94"/>
    <w:rsid w:val="00A87E33"/>
    <w:rsid w:val="00AA1E7F"/>
    <w:rsid w:val="00AA210F"/>
    <w:rsid w:val="00AB0166"/>
    <w:rsid w:val="00AF3212"/>
    <w:rsid w:val="00AF69CF"/>
    <w:rsid w:val="00B10E21"/>
    <w:rsid w:val="00B424F1"/>
    <w:rsid w:val="00B43127"/>
    <w:rsid w:val="00B435F1"/>
    <w:rsid w:val="00B52F50"/>
    <w:rsid w:val="00B56AA6"/>
    <w:rsid w:val="00B77157"/>
    <w:rsid w:val="00B93CF2"/>
    <w:rsid w:val="00B94185"/>
    <w:rsid w:val="00B94F6A"/>
    <w:rsid w:val="00BA0810"/>
    <w:rsid w:val="00BA5176"/>
    <w:rsid w:val="00BD3F41"/>
    <w:rsid w:val="00BD6C99"/>
    <w:rsid w:val="00BE0E73"/>
    <w:rsid w:val="00BE7F29"/>
    <w:rsid w:val="00BF239E"/>
    <w:rsid w:val="00BF4AAB"/>
    <w:rsid w:val="00C035F0"/>
    <w:rsid w:val="00C06E04"/>
    <w:rsid w:val="00C11745"/>
    <w:rsid w:val="00C15AEB"/>
    <w:rsid w:val="00C20B54"/>
    <w:rsid w:val="00C34470"/>
    <w:rsid w:val="00C37E90"/>
    <w:rsid w:val="00C437BF"/>
    <w:rsid w:val="00C4736E"/>
    <w:rsid w:val="00C55F97"/>
    <w:rsid w:val="00C573B2"/>
    <w:rsid w:val="00C72B33"/>
    <w:rsid w:val="00CA1A6B"/>
    <w:rsid w:val="00CA27FC"/>
    <w:rsid w:val="00CA6E56"/>
    <w:rsid w:val="00CB36A3"/>
    <w:rsid w:val="00CC17F6"/>
    <w:rsid w:val="00CC4F7F"/>
    <w:rsid w:val="00CD212B"/>
    <w:rsid w:val="00CD7AF1"/>
    <w:rsid w:val="00CE4C50"/>
    <w:rsid w:val="00CF334C"/>
    <w:rsid w:val="00CF41CC"/>
    <w:rsid w:val="00CF5A5E"/>
    <w:rsid w:val="00D06021"/>
    <w:rsid w:val="00D31CDE"/>
    <w:rsid w:val="00D46570"/>
    <w:rsid w:val="00D802D6"/>
    <w:rsid w:val="00D923A9"/>
    <w:rsid w:val="00DA4DAE"/>
    <w:rsid w:val="00DB24D2"/>
    <w:rsid w:val="00DB6884"/>
    <w:rsid w:val="00DD2E5D"/>
    <w:rsid w:val="00DE3D8A"/>
    <w:rsid w:val="00DE6F13"/>
    <w:rsid w:val="00DF31B3"/>
    <w:rsid w:val="00E02016"/>
    <w:rsid w:val="00E13005"/>
    <w:rsid w:val="00E202AF"/>
    <w:rsid w:val="00E233C8"/>
    <w:rsid w:val="00E4498F"/>
    <w:rsid w:val="00E51280"/>
    <w:rsid w:val="00E51FE3"/>
    <w:rsid w:val="00E54D57"/>
    <w:rsid w:val="00EA4F2B"/>
    <w:rsid w:val="00EA67D4"/>
    <w:rsid w:val="00EB6E6A"/>
    <w:rsid w:val="00EB779A"/>
    <w:rsid w:val="00EC1021"/>
    <w:rsid w:val="00EC6B48"/>
    <w:rsid w:val="00EE3CC6"/>
    <w:rsid w:val="00EE457E"/>
    <w:rsid w:val="00EF41C1"/>
    <w:rsid w:val="00EF656A"/>
    <w:rsid w:val="00F22DDC"/>
    <w:rsid w:val="00F23767"/>
    <w:rsid w:val="00F347A4"/>
    <w:rsid w:val="00F47999"/>
    <w:rsid w:val="00F50179"/>
    <w:rsid w:val="00F54B6B"/>
    <w:rsid w:val="00F637C1"/>
    <w:rsid w:val="00F72626"/>
    <w:rsid w:val="00F7286B"/>
    <w:rsid w:val="00F82CE2"/>
    <w:rsid w:val="00F85901"/>
    <w:rsid w:val="00FA03E5"/>
    <w:rsid w:val="00FB2183"/>
    <w:rsid w:val="00FB38EE"/>
    <w:rsid w:val="00FB4FBB"/>
    <w:rsid w:val="00FB5DC1"/>
    <w:rsid w:val="00FC38B9"/>
    <w:rsid w:val="00FC4FF3"/>
    <w:rsid w:val="00FC6907"/>
    <w:rsid w:val="00FC7F75"/>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 w:type="paragraph" w:styleId="NormalWeb">
    <w:name w:val="Normal (Web)"/>
    <w:basedOn w:val="Normal"/>
    <w:uiPriority w:val="99"/>
    <w:semiHidden/>
    <w:unhideWhenUsed/>
    <w:rsid w:val="00760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195">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12370692">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16744922">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02033084">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385831607">
      <w:bodyDiv w:val="1"/>
      <w:marLeft w:val="0"/>
      <w:marRight w:val="0"/>
      <w:marTop w:val="0"/>
      <w:marBottom w:val="0"/>
      <w:divBdr>
        <w:top w:val="none" w:sz="0" w:space="0" w:color="auto"/>
        <w:left w:val="none" w:sz="0" w:space="0" w:color="auto"/>
        <w:bottom w:val="none" w:sz="0" w:space="0" w:color="auto"/>
        <w:right w:val="none" w:sz="0" w:space="0" w:color="auto"/>
      </w:divBdr>
    </w:div>
    <w:div w:id="1586451910">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www.washoecounty.gov/CABS/SV_CAB/2025/files/Lack-of-Services_Sun-Valley-CAB_09.02.25.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ashoecounty.gov/CABS/SV_CAB/2025/files/Lack-of-Services_Sun-Valley-CAB_09.02.25.doc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08.4.2025_DRAFT.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FD92B-05B2-4903-9151-BF562943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5</cp:revision>
  <cp:lastPrinted>2025-04-29T21:14:00Z</cp:lastPrinted>
  <dcterms:created xsi:type="dcterms:W3CDTF">2025-08-27T16:53:00Z</dcterms:created>
  <dcterms:modified xsi:type="dcterms:W3CDTF">2025-08-27T17:41:00Z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